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4A3F6F" w:rsidRDefault="004A3F6F" w:rsidP="004A3F6F">
      <w:pPr>
        <w:bidi w:val="0"/>
        <w:rPr>
          <w:rFonts w:asciiTheme="minorBidi" w:hAnsiTheme="minorBidi"/>
          <w:b/>
          <w:bCs/>
          <w:sz w:val="32"/>
          <w:szCs w:val="32"/>
          <w:lang w:bidi="ar-EG"/>
        </w:rPr>
      </w:pPr>
    </w:p>
    <w:p w:rsidR="00D30F39" w:rsidRDefault="004A3F6F" w:rsidP="004A3F6F">
      <w:pPr>
        <w:bidi w:val="0"/>
        <w:jc w:val="center"/>
        <w:rPr>
          <w:rFonts w:asciiTheme="minorBidi" w:hAnsiTheme="minorBidi"/>
          <w:b/>
          <w:bCs/>
          <w:sz w:val="32"/>
          <w:szCs w:val="32"/>
          <w:lang w:bidi="ar-EG"/>
        </w:rPr>
      </w:pPr>
      <w:r>
        <w:rPr>
          <w:rFonts w:asciiTheme="minorBidi" w:hAnsiTheme="minorBidi" w:hint="cs"/>
          <w:b/>
          <w:bCs/>
          <w:sz w:val="32"/>
          <w:szCs w:val="32"/>
          <w:rtl/>
          <w:lang w:bidi="ar-EG"/>
        </w:rPr>
        <w:t>"</w:t>
      </w:r>
      <w:r w:rsidR="00F94431" w:rsidRPr="00F94431">
        <w:rPr>
          <w:rFonts w:asciiTheme="minorBidi" w:hAnsiTheme="minorBidi"/>
          <w:b/>
          <w:bCs/>
          <w:sz w:val="32"/>
          <w:szCs w:val="32"/>
          <w:lang w:bidi="ar-EG"/>
        </w:rPr>
        <w:t>Urgent recovery pathways</w:t>
      </w:r>
      <w:r w:rsidR="00F94431" w:rsidRPr="00F94431">
        <w:rPr>
          <w:rFonts w:asciiTheme="minorBidi" w:hAnsiTheme="minorBidi"/>
          <w:b/>
          <w:bCs/>
          <w:sz w:val="32"/>
          <w:szCs w:val="32"/>
          <w:rtl/>
          <w:lang w:bidi="ar-EG"/>
        </w:rPr>
        <w:t>"</w:t>
      </w:r>
    </w:p>
    <w:p w:rsidR="00086D46" w:rsidRDefault="00086D46" w:rsidP="00086D46">
      <w:pPr>
        <w:bidi w:val="0"/>
        <w:jc w:val="center"/>
        <w:rPr>
          <w:rFonts w:asciiTheme="minorBidi" w:hAnsiTheme="minorBidi"/>
          <w:b/>
          <w:bCs/>
          <w:sz w:val="32"/>
          <w:szCs w:val="32"/>
          <w:lang w:bidi="ar-EG"/>
        </w:rPr>
      </w:pPr>
    </w:p>
    <w:p w:rsidR="00086D46" w:rsidRDefault="00086D46" w:rsidP="00086D46">
      <w:pPr>
        <w:bidi w:val="0"/>
        <w:jc w:val="center"/>
        <w:rPr>
          <w:rFonts w:asciiTheme="minorBidi" w:hAnsiTheme="minorBidi"/>
          <w:b/>
          <w:bCs/>
          <w:sz w:val="32"/>
          <w:szCs w:val="32"/>
          <w:lang w:bidi="ar-EG"/>
        </w:rPr>
      </w:pPr>
    </w:p>
    <w:p w:rsidR="001E47EC" w:rsidRPr="00383C98" w:rsidRDefault="001E47EC" w:rsidP="001E47EC">
      <w:pPr>
        <w:pStyle w:val="ListParagraph"/>
        <w:numPr>
          <w:ilvl w:val="0"/>
          <w:numId w:val="2"/>
        </w:numPr>
        <w:bidi w:val="0"/>
        <w:rPr>
          <w:rFonts w:asciiTheme="minorBidi" w:hAnsiTheme="minorBidi"/>
          <w:b/>
          <w:bCs/>
          <w:color w:val="C00000"/>
          <w:sz w:val="32"/>
          <w:szCs w:val="32"/>
          <w:lang w:bidi="ar-EG"/>
        </w:rPr>
      </w:pPr>
      <w:r w:rsidRPr="00383C98">
        <w:rPr>
          <w:rFonts w:asciiTheme="minorBidi" w:hAnsiTheme="minorBidi"/>
          <w:b/>
          <w:bCs/>
          <w:color w:val="C00000"/>
          <w:sz w:val="32"/>
          <w:szCs w:val="32"/>
          <w:lang w:bidi="ar-EG"/>
        </w:rPr>
        <w:t>Preface</w:t>
      </w:r>
      <w:r w:rsidRPr="00383C98">
        <w:rPr>
          <w:rFonts w:asciiTheme="minorBidi" w:hAnsiTheme="minorBidi" w:hint="cs"/>
          <w:b/>
          <w:bCs/>
          <w:color w:val="C00000"/>
          <w:sz w:val="32"/>
          <w:szCs w:val="32"/>
          <w:rtl/>
          <w:lang w:bidi="ar-EG"/>
        </w:rPr>
        <w:t>:</w:t>
      </w:r>
    </w:p>
    <w:p w:rsidR="001E47EC" w:rsidRDefault="001E47EC" w:rsidP="001E47EC">
      <w:pPr>
        <w:bidi w:val="0"/>
        <w:rPr>
          <w:rFonts w:asciiTheme="minorBidi" w:hAnsiTheme="minorBidi"/>
          <w:b/>
          <w:bCs/>
          <w:sz w:val="32"/>
          <w:szCs w:val="32"/>
          <w:lang w:bidi="ar-EG"/>
        </w:rPr>
      </w:pPr>
    </w:p>
    <w:p w:rsidR="001E47EC" w:rsidRDefault="002240CD" w:rsidP="002240CD">
      <w:pPr>
        <w:bidi w:val="0"/>
        <w:spacing w:line="276" w:lineRule="auto"/>
        <w:rPr>
          <w:rFonts w:asciiTheme="minorBidi" w:hAnsiTheme="minorBidi"/>
          <w:sz w:val="28"/>
          <w:szCs w:val="28"/>
          <w:lang w:bidi="ar-EG"/>
        </w:rPr>
      </w:pPr>
      <w:r w:rsidRPr="002240CD">
        <w:rPr>
          <w:rFonts w:asciiTheme="minorBidi" w:hAnsiTheme="minorBidi"/>
          <w:sz w:val="28"/>
          <w:szCs w:val="28"/>
          <w:lang w:bidi="ar-EG"/>
        </w:rPr>
        <w:t>All t</w:t>
      </w:r>
      <w:r w:rsidR="002251D8">
        <w:rPr>
          <w:rFonts w:asciiTheme="minorBidi" w:hAnsiTheme="minorBidi"/>
          <w:sz w:val="28"/>
          <w:szCs w:val="28"/>
          <w:lang w:bidi="ar-EG"/>
        </w:rPr>
        <w:t>he governor</w:t>
      </w:r>
      <w:r w:rsidRPr="002240CD">
        <w:rPr>
          <w:rFonts w:asciiTheme="minorBidi" w:hAnsiTheme="minorBidi"/>
          <w:sz w:val="28"/>
          <w:szCs w:val="28"/>
          <w:lang w:bidi="ar-EG"/>
        </w:rPr>
        <w:t>s of the Republic of Yemen suffer from frequent outages of electricity and because electricity has become a necessity of life, Yemen's economy has suffered greatly owing to the absence of a strong infrastructure for the electricity sector. Rather, prospective solutions have become at the helm of successive Governments without looking at a medium</w:t>
      </w:r>
      <w:r>
        <w:rPr>
          <w:rFonts w:asciiTheme="minorBidi" w:hAnsiTheme="minorBidi"/>
          <w:sz w:val="28"/>
          <w:szCs w:val="28"/>
          <w:lang w:bidi="ar-EG"/>
        </w:rPr>
        <w:t>- or long-term strategic plan, t</w:t>
      </w:r>
      <w:r w:rsidRPr="002240CD">
        <w:rPr>
          <w:rFonts w:asciiTheme="minorBidi" w:hAnsiTheme="minorBidi"/>
          <w:sz w:val="28"/>
          <w:szCs w:val="28"/>
          <w:lang w:bidi="ar-EG"/>
        </w:rPr>
        <w:t xml:space="preserve">hese promotional solutions, which at the time were planned to be emergency and temporary in today's reality, have become essential due to the absence of any operational procedures for the strategic pathway. Thus, for example, in the provisional capital, Aden, we have separate power plants on more than 16 sites. In addition, because most of these plants are not governmental or small-scale units with high consumption, the reason for their distribution in these sites is the lack of power transmission </w:t>
      </w:r>
      <w:r w:rsidRPr="002240CD">
        <w:rPr>
          <w:rFonts w:asciiTheme="minorBidi" w:hAnsiTheme="minorBidi"/>
          <w:sz w:val="28"/>
          <w:szCs w:val="28"/>
          <w:lang w:bidi="ar-EG"/>
        </w:rPr>
        <w:lastRenderedPageBreak/>
        <w:t>lines, limited and decaying transformative plants, as well as poor networking between the various directorates and regions in Aden.</w:t>
      </w:r>
    </w:p>
    <w:p w:rsidR="003D52EE" w:rsidRDefault="003D52EE" w:rsidP="003D52EE">
      <w:pPr>
        <w:bidi w:val="0"/>
        <w:spacing w:line="276" w:lineRule="auto"/>
        <w:rPr>
          <w:rFonts w:asciiTheme="minorBidi" w:hAnsiTheme="minorBidi"/>
          <w:sz w:val="28"/>
          <w:szCs w:val="28"/>
          <w:lang w:bidi="ar-EG"/>
        </w:rPr>
      </w:pPr>
    </w:p>
    <w:p w:rsidR="003D52EE" w:rsidRDefault="003D52EE" w:rsidP="003D52EE">
      <w:pPr>
        <w:bidi w:val="0"/>
        <w:spacing w:line="276" w:lineRule="auto"/>
        <w:rPr>
          <w:rFonts w:asciiTheme="minorBidi" w:hAnsiTheme="minorBidi"/>
          <w:sz w:val="28"/>
          <w:szCs w:val="28"/>
          <w:lang w:bidi="ar-EG"/>
        </w:rPr>
      </w:pPr>
      <w:r w:rsidRPr="003D52EE">
        <w:rPr>
          <w:rFonts w:asciiTheme="minorBidi" w:hAnsiTheme="minorBidi"/>
          <w:sz w:val="28"/>
          <w:szCs w:val="28"/>
          <w:lang w:bidi="ar-EG"/>
        </w:rPr>
        <w:t>The great</w:t>
      </w:r>
      <w:r w:rsidR="002251D8">
        <w:rPr>
          <w:rFonts w:asciiTheme="minorBidi" w:hAnsiTheme="minorBidi"/>
          <w:sz w:val="28"/>
          <w:szCs w:val="28"/>
          <w:lang w:bidi="ar-EG"/>
        </w:rPr>
        <w:t>est</w:t>
      </w:r>
      <w:r w:rsidRPr="003D52EE">
        <w:rPr>
          <w:rFonts w:asciiTheme="minorBidi" w:hAnsiTheme="minorBidi"/>
          <w:sz w:val="28"/>
          <w:szCs w:val="28"/>
          <w:lang w:bidi="ar-EG"/>
        </w:rPr>
        <w:t xml:space="preserve"> concern that occupies all scientific research </w:t>
      </w:r>
      <w:r w:rsidR="00EB7A70">
        <w:rPr>
          <w:rFonts w:asciiTheme="minorBidi" w:hAnsiTheme="minorBidi"/>
          <w:sz w:val="28"/>
          <w:szCs w:val="28"/>
          <w:lang w:bidi="ar-EG"/>
        </w:rPr>
        <w:t>C</w:t>
      </w:r>
      <w:r w:rsidR="00EB7A70" w:rsidRPr="003D52EE">
        <w:rPr>
          <w:rFonts w:asciiTheme="minorBidi" w:hAnsiTheme="minorBidi"/>
          <w:sz w:val="28"/>
          <w:szCs w:val="28"/>
          <w:lang w:bidi="ar-EG"/>
        </w:rPr>
        <w:t>enters</w:t>
      </w:r>
      <w:r w:rsidRPr="003D52EE">
        <w:rPr>
          <w:rFonts w:asciiTheme="minorBidi" w:hAnsiTheme="minorBidi"/>
          <w:sz w:val="28"/>
          <w:szCs w:val="28"/>
          <w:lang w:bidi="ar-EG"/>
        </w:rPr>
        <w:t xml:space="preserve"> in the developed world is often to ensure that we focus on two basic criteria to ensure access to energy at the lowest possible cost and using sustainable sources of operation, taking into account the preservation of the environment. Unfortunately, in Yemen we have been working for years at random, where the cost of production of energy as well as sustainable operational sources is not taken into account.</w:t>
      </w:r>
    </w:p>
    <w:p w:rsidR="002251D8" w:rsidRDefault="002251D8" w:rsidP="002251D8">
      <w:pPr>
        <w:bidi w:val="0"/>
        <w:spacing w:line="276" w:lineRule="auto"/>
        <w:rPr>
          <w:rFonts w:asciiTheme="minorBidi" w:hAnsiTheme="minorBidi"/>
          <w:sz w:val="28"/>
          <w:szCs w:val="28"/>
          <w:lang w:bidi="ar-EG"/>
        </w:rPr>
      </w:pPr>
    </w:p>
    <w:p w:rsidR="002251D8" w:rsidRDefault="002251D8" w:rsidP="00F64AEE">
      <w:pPr>
        <w:bidi w:val="0"/>
        <w:spacing w:line="276" w:lineRule="auto"/>
        <w:rPr>
          <w:rFonts w:asciiTheme="minorBidi" w:hAnsiTheme="minorBidi"/>
          <w:sz w:val="28"/>
          <w:szCs w:val="28"/>
          <w:lang w:bidi="ar-EG"/>
        </w:rPr>
      </w:pPr>
      <w:r w:rsidRPr="002251D8">
        <w:rPr>
          <w:rFonts w:asciiTheme="minorBidi" w:hAnsiTheme="minorBidi"/>
          <w:sz w:val="28"/>
          <w:szCs w:val="28"/>
          <w:lang w:bidi="ar-EG"/>
        </w:rPr>
        <w:t xml:space="preserve">Thus, it was obvious to focus by Yemen's electricity professionals today. As regards the production, transport, distribution and sale of energy on its economic feasibility and to achieve sufficiency and utilization of available resources with high effectiveness and efficiency, it was necessary to study the economic cost of all political sectors of the electricity system. During this report, we will work on a preliminary comparative study of the cost of generating, transporting, distributing and selling electricity. This report will also be submitted </w:t>
      </w:r>
      <w:r w:rsidRPr="002251D8">
        <w:rPr>
          <w:rFonts w:asciiTheme="minorBidi" w:hAnsiTheme="minorBidi"/>
          <w:sz w:val="28"/>
          <w:szCs w:val="28"/>
          <w:lang w:bidi="ar-EG"/>
        </w:rPr>
        <w:lastRenderedPageBreak/>
        <w:t xml:space="preserve">to all government agencies and donors, and it will be necessary to take a decision urgently or to mandate a special committee to examine the details and make the necessary decisions in order to ensure and in the near future </w:t>
      </w:r>
      <w:r w:rsidR="00086D46">
        <w:rPr>
          <w:rFonts w:asciiTheme="minorBidi" w:hAnsiTheme="minorBidi"/>
          <w:sz w:val="28"/>
          <w:szCs w:val="28"/>
          <w:lang w:bidi="ar-EG"/>
        </w:rPr>
        <w:t>(</w:t>
      </w:r>
      <w:r w:rsidRPr="002251D8">
        <w:rPr>
          <w:rFonts w:asciiTheme="minorBidi" w:hAnsiTheme="minorBidi"/>
          <w:sz w:val="28"/>
          <w:szCs w:val="28"/>
          <w:lang w:bidi="ar-EG"/>
        </w:rPr>
        <w:t xml:space="preserve">18 </w:t>
      </w:r>
      <w:r w:rsidR="00086D46">
        <w:rPr>
          <w:rFonts w:asciiTheme="minorBidi" w:hAnsiTheme="minorBidi"/>
          <w:sz w:val="28"/>
          <w:szCs w:val="28"/>
          <w:lang w:bidi="ar-EG"/>
        </w:rPr>
        <w:t>–</w:t>
      </w:r>
      <w:r w:rsidRPr="002251D8">
        <w:rPr>
          <w:rFonts w:asciiTheme="minorBidi" w:hAnsiTheme="minorBidi"/>
          <w:sz w:val="28"/>
          <w:szCs w:val="28"/>
          <w:lang w:bidi="ar-EG"/>
        </w:rPr>
        <w:t xml:space="preserve"> 24</w:t>
      </w:r>
      <w:r w:rsidR="00086D46">
        <w:rPr>
          <w:rFonts w:asciiTheme="minorBidi" w:hAnsiTheme="minorBidi"/>
          <w:sz w:val="28"/>
          <w:szCs w:val="28"/>
          <w:lang w:bidi="ar-EG"/>
        </w:rPr>
        <w:t>)</w:t>
      </w:r>
      <w:r w:rsidRPr="002251D8">
        <w:rPr>
          <w:rFonts w:asciiTheme="minorBidi" w:hAnsiTheme="minorBidi"/>
          <w:sz w:val="28"/>
          <w:szCs w:val="28"/>
          <w:lang w:bidi="ar-EG"/>
        </w:rPr>
        <w:t xml:space="preserve"> months to preserve the State's wasteful resources, which have significantly affected the economy of the country and have been a major obstacle to the disruption of development and construction prog</w:t>
      </w:r>
      <w:r w:rsidR="00F64AEE">
        <w:rPr>
          <w:rFonts w:asciiTheme="minorBidi" w:hAnsiTheme="minorBidi"/>
          <w:sz w:val="28"/>
          <w:szCs w:val="28"/>
          <w:lang w:bidi="ar-EG"/>
        </w:rPr>
        <w:t>rammes. All the focus has been i</w:t>
      </w:r>
      <w:r w:rsidRPr="002251D8">
        <w:rPr>
          <w:rFonts w:asciiTheme="minorBidi" w:hAnsiTheme="minorBidi"/>
          <w:sz w:val="28"/>
          <w:szCs w:val="28"/>
          <w:lang w:bidi="ar-EG"/>
        </w:rPr>
        <w:t xml:space="preserve">n the ambulance of </w:t>
      </w:r>
      <w:r w:rsidR="00F64AEE" w:rsidRPr="00F64AEE">
        <w:rPr>
          <w:rFonts w:asciiTheme="minorBidi" w:hAnsiTheme="minorBidi"/>
          <w:sz w:val="28"/>
          <w:szCs w:val="28"/>
          <w:lang w:bidi="ar-EG"/>
        </w:rPr>
        <w:t xml:space="preserve">governors </w:t>
      </w:r>
      <w:r w:rsidRPr="002251D8">
        <w:rPr>
          <w:rFonts w:asciiTheme="minorBidi" w:hAnsiTheme="minorBidi"/>
          <w:sz w:val="28"/>
          <w:szCs w:val="28"/>
          <w:lang w:bidi="ar-EG"/>
        </w:rPr>
        <w:t>and regions with high-cost emergency power stations and high consumption of heavy fuel.</w:t>
      </w:r>
    </w:p>
    <w:p w:rsidR="00086D46" w:rsidRDefault="00086D46" w:rsidP="00086D46">
      <w:pPr>
        <w:bidi w:val="0"/>
        <w:spacing w:line="276" w:lineRule="auto"/>
        <w:rPr>
          <w:rFonts w:asciiTheme="minorBidi" w:hAnsiTheme="minorBidi"/>
          <w:sz w:val="28"/>
          <w:szCs w:val="28"/>
          <w:lang w:bidi="ar-EG"/>
        </w:rPr>
      </w:pPr>
    </w:p>
    <w:p w:rsidR="00086D46" w:rsidRPr="00383C98" w:rsidRDefault="00086D46" w:rsidP="00086D46">
      <w:pPr>
        <w:pStyle w:val="ListParagraph"/>
        <w:numPr>
          <w:ilvl w:val="0"/>
          <w:numId w:val="2"/>
        </w:numPr>
        <w:bidi w:val="0"/>
        <w:spacing w:line="276" w:lineRule="auto"/>
        <w:rPr>
          <w:rFonts w:asciiTheme="minorBidi" w:hAnsiTheme="minorBidi"/>
          <w:b/>
          <w:bCs/>
          <w:color w:val="C00000"/>
          <w:sz w:val="28"/>
          <w:szCs w:val="28"/>
          <w:lang w:bidi="ar-EG"/>
        </w:rPr>
      </w:pPr>
      <w:r w:rsidRPr="00383C98">
        <w:rPr>
          <w:rFonts w:asciiTheme="minorBidi" w:hAnsiTheme="minorBidi"/>
          <w:b/>
          <w:bCs/>
          <w:color w:val="C00000"/>
          <w:sz w:val="28"/>
          <w:szCs w:val="28"/>
          <w:lang w:bidi="ar-EG"/>
        </w:rPr>
        <w:t>Statistics and results:</w:t>
      </w:r>
    </w:p>
    <w:p w:rsidR="00D751EB" w:rsidRPr="00383C98" w:rsidRDefault="00D751EB" w:rsidP="00D751EB">
      <w:pPr>
        <w:bidi w:val="0"/>
        <w:spacing w:line="276" w:lineRule="auto"/>
        <w:rPr>
          <w:rFonts w:asciiTheme="minorBidi" w:hAnsiTheme="minorBidi"/>
          <w:b/>
          <w:bCs/>
          <w:color w:val="C00000"/>
          <w:sz w:val="28"/>
          <w:szCs w:val="28"/>
          <w:lang w:bidi="ar-EG"/>
        </w:rPr>
      </w:pPr>
      <w:r w:rsidRPr="00383C98">
        <w:rPr>
          <w:rFonts w:asciiTheme="minorBidi" w:hAnsiTheme="minorBidi"/>
          <w:b/>
          <w:bCs/>
          <w:color w:val="C00000"/>
          <w:sz w:val="28"/>
          <w:szCs w:val="28"/>
          <w:lang w:bidi="ar-EG"/>
        </w:rPr>
        <w:t>Summary of power generation in SPE service areas:</w:t>
      </w:r>
    </w:p>
    <w:p w:rsidR="00D751EB" w:rsidRDefault="00D751EB" w:rsidP="00D751EB">
      <w:pPr>
        <w:bidi w:val="0"/>
        <w:spacing w:line="276" w:lineRule="auto"/>
        <w:rPr>
          <w:rFonts w:asciiTheme="minorBidi" w:hAnsiTheme="minorBidi"/>
          <w:b/>
          <w:bCs/>
          <w:sz w:val="28"/>
          <w:szCs w:val="28"/>
          <w:lang w:bidi="ar-EG"/>
        </w:rPr>
      </w:pPr>
    </w:p>
    <w:tbl>
      <w:tblPr>
        <w:tblStyle w:val="PlainTable1"/>
        <w:tblW w:w="0" w:type="auto"/>
        <w:tblLook w:val="04A0" w:firstRow="1" w:lastRow="0" w:firstColumn="1" w:lastColumn="0" w:noHBand="0" w:noVBand="1"/>
      </w:tblPr>
      <w:tblGrid>
        <w:gridCol w:w="2116"/>
        <w:gridCol w:w="1219"/>
        <w:gridCol w:w="1219"/>
        <w:gridCol w:w="1633"/>
        <w:gridCol w:w="1446"/>
        <w:gridCol w:w="1272"/>
      </w:tblGrid>
      <w:tr w:rsidR="00D751EB" w:rsidTr="004641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dxa"/>
          </w:tcPr>
          <w:p w:rsidR="00D751EB" w:rsidRPr="00CD428C" w:rsidRDefault="00D751EB" w:rsidP="00CD428C">
            <w:pPr>
              <w:bidi w:val="0"/>
              <w:spacing w:line="276" w:lineRule="auto"/>
              <w:ind w:left="0"/>
              <w:jc w:val="center"/>
              <w:rPr>
                <w:rFonts w:asciiTheme="minorBidi" w:hAnsiTheme="minorBidi"/>
                <w:b w:val="0"/>
                <w:bCs w:val="0"/>
                <w:sz w:val="24"/>
                <w:szCs w:val="24"/>
                <w:lang w:bidi="ar-EG"/>
              </w:rPr>
            </w:pPr>
            <w:r w:rsidRPr="00CD428C">
              <w:rPr>
                <w:rFonts w:asciiTheme="minorBidi" w:hAnsiTheme="minorBidi"/>
                <w:b w:val="0"/>
                <w:bCs w:val="0"/>
                <w:sz w:val="24"/>
                <w:szCs w:val="24"/>
                <w:lang w:bidi="ar-EG"/>
              </w:rPr>
              <w:t>Region</w:t>
            </w:r>
          </w:p>
        </w:tc>
        <w:tc>
          <w:tcPr>
            <w:tcW w:w="1219" w:type="dxa"/>
          </w:tcPr>
          <w:p w:rsidR="00D751EB" w:rsidRPr="00CD428C" w:rsidRDefault="00D751EB" w:rsidP="00CD428C">
            <w:pPr>
              <w:bidi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sz w:val="24"/>
                <w:szCs w:val="24"/>
                <w:lang w:bidi="ar-EG"/>
              </w:rPr>
            </w:pPr>
            <w:r w:rsidRPr="00CD428C">
              <w:rPr>
                <w:rFonts w:asciiTheme="minorBidi" w:hAnsiTheme="minorBidi"/>
                <w:b w:val="0"/>
                <w:bCs w:val="0"/>
                <w:sz w:val="24"/>
                <w:szCs w:val="24"/>
                <w:lang w:bidi="ar-EG"/>
              </w:rPr>
              <w:t>Total Capacity</w:t>
            </w:r>
          </w:p>
        </w:tc>
        <w:tc>
          <w:tcPr>
            <w:tcW w:w="1219" w:type="dxa"/>
          </w:tcPr>
          <w:p w:rsidR="00D751EB" w:rsidRPr="00CD428C" w:rsidRDefault="00D751EB" w:rsidP="00CD428C">
            <w:pPr>
              <w:bidi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sz w:val="24"/>
                <w:szCs w:val="24"/>
                <w:lang w:bidi="ar-EG"/>
              </w:rPr>
            </w:pPr>
            <w:r w:rsidRPr="00CD428C">
              <w:rPr>
                <w:rFonts w:asciiTheme="minorBidi" w:hAnsiTheme="minorBidi"/>
                <w:b w:val="0"/>
                <w:bCs w:val="0"/>
                <w:sz w:val="24"/>
                <w:szCs w:val="24"/>
                <w:lang w:bidi="ar-EG"/>
              </w:rPr>
              <w:t>Total Capacity</w:t>
            </w:r>
          </w:p>
        </w:tc>
        <w:tc>
          <w:tcPr>
            <w:tcW w:w="1633" w:type="dxa"/>
          </w:tcPr>
          <w:p w:rsidR="00D751EB" w:rsidRPr="00CD428C" w:rsidRDefault="00D751EB" w:rsidP="00CD428C">
            <w:pPr>
              <w:bidi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sz w:val="24"/>
                <w:szCs w:val="24"/>
                <w:lang w:bidi="ar-EG"/>
              </w:rPr>
            </w:pPr>
            <w:r w:rsidRPr="00CD428C">
              <w:rPr>
                <w:rFonts w:asciiTheme="minorBidi" w:hAnsiTheme="minorBidi"/>
                <w:b w:val="0"/>
                <w:bCs w:val="0"/>
                <w:sz w:val="24"/>
                <w:szCs w:val="24"/>
                <w:lang w:bidi="ar-EG"/>
              </w:rPr>
              <w:t>Government Stations</w:t>
            </w:r>
          </w:p>
        </w:tc>
        <w:tc>
          <w:tcPr>
            <w:tcW w:w="1446" w:type="dxa"/>
          </w:tcPr>
          <w:p w:rsidR="00D751EB" w:rsidRPr="00CD428C" w:rsidRDefault="00D751EB" w:rsidP="00CD428C">
            <w:pPr>
              <w:bidi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sz w:val="24"/>
                <w:szCs w:val="24"/>
                <w:lang w:bidi="ar-EG"/>
              </w:rPr>
            </w:pPr>
            <w:r w:rsidRPr="00CD428C">
              <w:rPr>
                <w:rFonts w:asciiTheme="minorBidi" w:hAnsiTheme="minorBidi"/>
                <w:b w:val="0"/>
                <w:bCs w:val="0"/>
                <w:sz w:val="24"/>
                <w:szCs w:val="24"/>
                <w:lang w:bidi="ar-EG"/>
              </w:rPr>
              <w:t>Purchased Power Plants</w:t>
            </w:r>
          </w:p>
        </w:tc>
        <w:tc>
          <w:tcPr>
            <w:tcW w:w="1272" w:type="dxa"/>
          </w:tcPr>
          <w:p w:rsidR="00D751EB" w:rsidRPr="00CD428C" w:rsidRDefault="00D751EB" w:rsidP="00CD428C">
            <w:pPr>
              <w:bidi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sz w:val="24"/>
                <w:szCs w:val="24"/>
                <w:lang w:bidi="ar-EG"/>
              </w:rPr>
            </w:pPr>
            <w:r w:rsidRPr="00CD428C">
              <w:rPr>
                <w:rFonts w:asciiTheme="minorBidi" w:hAnsiTheme="minorBidi"/>
                <w:b w:val="0"/>
                <w:bCs w:val="0"/>
                <w:sz w:val="24"/>
                <w:szCs w:val="24"/>
                <w:lang w:bidi="ar-EG"/>
              </w:rPr>
              <w:t>Available Capacity</w:t>
            </w:r>
          </w:p>
        </w:tc>
      </w:tr>
      <w:tr w:rsidR="00D751EB" w:rsidTr="00464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6" w:type="dxa"/>
          </w:tcPr>
          <w:p w:rsidR="00D751EB" w:rsidRPr="00CD428C" w:rsidRDefault="0080689A" w:rsidP="00CD428C">
            <w:pPr>
              <w:bidi w:val="0"/>
              <w:spacing w:line="276" w:lineRule="auto"/>
              <w:ind w:left="0"/>
              <w:jc w:val="center"/>
              <w:rPr>
                <w:rFonts w:asciiTheme="minorBidi" w:hAnsiTheme="minorBidi"/>
                <w:b w:val="0"/>
                <w:bCs w:val="0"/>
                <w:sz w:val="24"/>
                <w:szCs w:val="24"/>
                <w:lang w:bidi="ar-EG"/>
              </w:rPr>
            </w:pPr>
            <w:r w:rsidRPr="00CD428C">
              <w:rPr>
                <w:rFonts w:asciiTheme="minorBidi" w:hAnsiTheme="minorBidi"/>
                <w:b w:val="0"/>
                <w:bCs w:val="0"/>
                <w:sz w:val="24"/>
                <w:szCs w:val="24"/>
                <w:lang w:bidi="ar-EG"/>
              </w:rPr>
              <w:t>Abyan province</w:t>
            </w:r>
          </w:p>
        </w:tc>
        <w:tc>
          <w:tcPr>
            <w:tcW w:w="616" w:type="dxa"/>
          </w:tcPr>
          <w:p w:rsidR="00D751EB" w:rsidRPr="00121CD7" w:rsidRDefault="00E05DDB" w:rsidP="00CD428C">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76.65</w:t>
            </w:r>
          </w:p>
        </w:tc>
        <w:tc>
          <w:tcPr>
            <w:tcW w:w="1219" w:type="dxa"/>
          </w:tcPr>
          <w:p w:rsidR="00D751EB" w:rsidRPr="00121CD7" w:rsidRDefault="00E05DDB" w:rsidP="00CD428C">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40.1</w:t>
            </w:r>
          </w:p>
        </w:tc>
        <w:tc>
          <w:tcPr>
            <w:tcW w:w="1633" w:type="dxa"/>
          </w:tcPr>
          <w:p w:rsidR="00D751EB" w:rsidRPr="00121CD7" w:rsidRDefault="00E05DDB" w:rsidP="00CD428C">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22.1</w:t>
            </w:r>
          </w:p>
        </w:tc>
        <w:tc>
          <w:tcPr>
            <w:tcW w:w="1446" w:type="dxa"/>
          </w:tcPr>
          <w:p w:rsidR="00D751EB" w:rsidRPr="00121CD7" w:rsidRDefault="001C73FB" w:rsidP="00CD428C">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18</w:t>
            </w:r>
          </w:p>
        </w:tc>
        <w:tc>
          <w:tcPr>
            <w:tcW w:w="1272" w:type="dxa"/>
          </w:tcPr>
          <w:p w:rsidR="00D751EB" w:rsidRPr="00121CD7" w:rsidRDefault="001C73FB" w:rsidP="00CD428C">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70</w:t>
            </w:r>
          </w:p>
        </w:tc>
      </w:tr>
      <w:tr w:rsidR="00D751EB" w:rsidTr="00464106">
        <w:tc>
          <w:tcPr>
            <w:cnfStyle w:val="001000000000" w:firstRow="0" w:lastRow="0" w:firstColumn="1" w:lastColumn="0" w:oddVBand="0" w:evenVBand="0" w:oddHBand="0" w:evenHBand="0" w:firstRowFirstColumn="0" w:firstRowLastColumn="0" w:lastRowFirstColumn="0" w:lastRowLastColumn="0"/>
            <w:tcW w:w="2116" w:type="dxa"/>
          </w:tcPr>
          <w:p w:rsidR="00D751EB" w:rsidRPr="00CD428C" w:rsidRDefault="0080689A" w:rsidP="00CD428C">
            <w:pPr>
              <w:bidi w:val="0"/>
              <w:spacing w:line="276" w:lineRule="auto"/>
              <w:ind w:left="0"/>
              <w:jc w:val="center"/>
              <w:rPr>
                <w:rFonts w:asciiTheme="minorBidi" w:hAnsiTheme="minorBidi"/>
                <w:b w:val="0"/>
                <w:bCs w:val="0"/>
                <w:sz w:val="24"/>
                <w:szCs w:val="24"/>
                <w:lang w:bidi="ar-EG"/>
              </w:rPr>
            </w:pPr>
            <w:r w:rsidRPr="00CD428C">
              <w:rPr>
                <w:rFonts w:asciiTheme="minorBidi" w:hAnsiTheme="minorBidi"/>
                <w:b w:val="0"/>
                <w:bCs w:val="0"/>
                <w:sz w:val="24"/>
                <w:szCs w:val="24"/>
                <w:lang w:bidi="ar-EG"/>
              </w:rPr>
              <w:t>Aden province</w:t>
            </w:r>
          </w:p>
        </w:tc>
        <w:tc>
          <w:tcPr>
            <w:tcW w:w="616" w:type="dxa"/>
          </w:tcPr>
          <w:p w:rsidR="00D751EB" w:rsidRPr="00121CD7" w:rsidRDefault="001C73FB" w:rsidP="00CD428C">
            <w:pPr>
              <w:bidi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1</w:t>
            </w:r>
            <w:r w:rsidR="00104235" w:rsidRPr="00121CD7">
              <w:rPr>
                <w:rFonts w:asciiTheme="minorBidi" w:hAnsiTheme="minorBidi"/>
                <w:sz w:val="24"/>
                <w:szCs w:val="24"/>
                <w:lang w:bidi="ar-EG"/>
              </w:rPr>
              <w:t>15</w:t>
            </w:r>
          </w:p>
        </w:tc>
        <w:tc>
          <w:tcPr>
            <w:tcW w:w="1219" w:type="dxa"/>
          </w:tcPr>
          <w:p w:rsidR="00D751EB" w:rsidRPr="00121CD7" w:rsidRDefault="001C73FB" w:rsidP="00CD428C">
            <w:pPr>
              <w:bidi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265.2</w:t>
            </w:r>
          </w:p>
        </w:tc>
        <w:tc>
          <w:tcPr>
            <w:tcW w:w="1633" w:type="dxa"/>
          </w:tcPr>
          <w:p w:rsidR="00D751EB" w:rsidRPr="00121CD7" w:rsidRDefault="001C73FB" w:rsidP="00CD428C">
            <w:pPr>
              <w:bidi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150.2</w:t>
            </w:r>
          </w:p>
        </w:tc>
        <w:tc>
          <w:tcPr>
            <w:tcW w:w="1446" w:type="dxa"/>
          </w:tcPr>
          <w:p w:rsidR="00D751EB" w:rsidRPr="00121CD7" w:rsidRDefault="001C73FB" w:rsidP="00CD428C">
            <w:pPr>
              <w:bidi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618.8</w:t>
            </w:r>
          </w:p>
        </w:tc>
        <w:tc>
          <w:tcPr>
            <w:tcW w:w="1272" w:type="dxa"/>
          </w:tcPr>
          <w:p w:rsidR="00D751EB" w:rsidRPr="00121CD7" w:rsidRDefault="001C73FB" w:rsidP="00CD428C">
            <w:pPr>
              <w:bidi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560</w:t>
            </w:r>
          </w:p>
        </w:tc>
      </w:tr>
      <w:tr w:rsidR="00D751EB" w:rsidTr="00464106">
        <w:trPr>
          <w:cnfStyle w:val="000000100000" w:firstRow="0" w:lastRow="0" w:firstColumn="0" w:lastColumn="0" w:oddVBand="0" w:evenVBand="0" w:oddHBand="1" w:evenHBand="0" w:firstRowFirstColumn="0" w:firstRowLastColumn="0" w:lastRowFirstColumn="0" w:lastRowLastColumn="0"/>
          <w:trHeight w:val="2457"/>
        </w:trPr>
        <w:tc>
          <w:tcPr>
            <w:cnfStyle w:val="001000000000" w:firstRow="0" w:lastRow="0" w:firstColumn="1" w:lastColumn="0" w:oddVBand="0" w:evenVBand="0" w:oddHBand="0" w:evenHBand="0" w:firstRowFirstColumn="0" w:firstRowLastColumn="0" w:lastRowFirstColumn="0" w:lastRowLastColumn="0"/>
            <w:tcW w:w="2116" w:type="dxa"/>
          </w:tcPr>
          <w:p w:rsidR="00D751EB" w:rsidRPr="00CD428C" w:rsidRDefault="0080689A" w:rsidP="00CD428C">
            <w:pPr>
              <w:bidi w:val="0"/>
              <w:spacing w:line="276" w:lineRule="auto"/>
              <w:ind w:left="0"/>
              <w:jc w:val="center"/>
              <w:rPr>
                <w:rFonts w:asciiTheme="minorBidi" w:hAnsiTheme="minorBidi"/>
                <w:b w:val="0"/>
                <w:bCs w:val="0"/>
                <w:sz w:val="24"/>
                <w:szCs w:val="24"/>
                <w:lang w:bidi="ar-EG"/>
              </w:rPr>
            </w:pPr>
            <w:r w:rsidRPr="00CD428C">
              <w:rPr>
                <w:rFonts w:asciiTheme="minorBidi" w:hAnsiTheme="minorBidi"/>
                <w:b w:val="0"/>
                <w:bCs w:val="0"/>
                <w:sz w:val="24"/>
                <w:szCs w:val="24"/>
                <w:lang w:bidi="ar-EG"/>
              </w:rPr>
              <w:t>Al-Mahra</w:t>
            </w:r>
            <w:r w:rsidR="00495132" w:rsidRPr="00CD428C">
              <w:rPr>
                <w:rFonts w:asciiTheme="minorBidi" w:hAnsiTheme="minorBidi"/>
                <w:b w:val="0"/>
                <w:bCs w:val="0"/>
                <w:sz w:val="24"/>
                <w:szCs w:val="24"/>
              </w:rPr>
              <w:t xml:space="preserve"> </w:t>
            </w:r>
            <w:r w:rsidR="00495132" w:rsidRPr="00CD428C">
              <w:rPr>
                <w:rFonts w:asciiTheme="minorBidi" w:hAnsiTheme="minorBidi"/>
                <w:b w:val="0"/>
                <w:bCs w:val="0"/>
                <w:sz w:val="24"/>
                <w:szCs w:val="24"/>
                <w:lang w:bidi="ar-EG"/>
              </w:rPr>
              <w:t>province</w:t>
            </w:r>
          </w:p>
        </w:tc>
        <w:tc>
          <w:tcPr>
            <w:tcW w:w="616" w:type="dxa"/>
          </w:tcPr>
          <w:p w:rsidR="00D751EB" w:rsidRPr="00121CD7" w:rsidRDefault="00104235" w:rsidP="00CD428C">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64.2</w:t>
            </w:r>
          </w:p>
        </w:tc>
        <w:tc>
          <w:tcPr>
            <w:tcW w:w="1219" w:type="dxa"/>
          </w:tcPr>
          <w:p w:rsidR="00D751EB" w:rsidRPr="00121CD7" w:rsidRDefault="00104235" w:rsidP="00CD428C">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46.15</w:t>
            </w:r>
          </w:p>
        </w:tc>
        <w:tc>
          <w:tcPr>
            <w:tcW w:w="1633" w:type="dxa"/>
          </w:tcPr>
          <w:p w:rsidR="00D751EB" w:rsidRPr="00121CD7" w:rsidRDefault="00104235" w:rsidP="00CD428C">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46.15</w:t>
            </w:r>
          </w:p>
        </w:tc>
        <w:tc>
          <w:tcPr>
            <w:tcW w:w="1446" w:type="dxa"/>
          </w:tcPr>
          <w:p w:rsidR="00D751EB" w:rsidRPr="00121CD7" w:rsidRDefault="00104235" w:rsidP="00CD428C">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0</w:t>
            </w:r>
          </w:p>
        </w:tc>
        <w:tc>
          <w:tcPr>
            <w:tcW w:w="1272" w:type="dxa"/>
          </w:tcPr>
          <w:p w:rsidR="00D751EB" w:rsidRPr="00121CD7" w:rsidRDefault="00104235" w:rsidP="00CD428C">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60</w:t>
            </w:r>
          </w:p>
        </w:tc>
      </w:tr>
      <w:tr w:rsidR="00B06C31" w:rsidTr="00464106">
        <w:tc>
          <w:tcPr>
            <w:cnfStyle w:val="001000000000" w:firstRow="0" w:lastRow="0" w:firstColumn="1" w:lastColumn="0" w:oddVBand="0" w:evenVBand="0" w:oddHBand="0" w:evenHBand="0" w:firstRowFirstColumn="0" w:firstRowLastColumn="0" w:lastRowFirstColumn="0" w:lastRowLastColumn="0"/>
            <w:tcW w:w="2116" w:type="dxa"/>
          </w:tcPr>
          <w:p w:rsidR="00B06C31" w:rsidRPr="00CD428C" w:rsidRDefault="00B06C31" w:rsidP="00CD428C">
            <w:pPr>
              <w:bidi w:val="0"/>
              <w:spacing w:line="276" w:lineRule="auto"/>
              <w:ind w:left="0"/>
              <w:jc w:val="center"/>
              <w:rPr>
                <w:rFonts w:asciiTheme="minorBidi" w:hAnsiTheme="minorBidi"/>
                <w:b w:val="0"/>
                <w:bCs w:val="0"/>
                <w:sz w:val="24"/>
                <w:szCs w:val="24"/>
                <w:lang w:bidi="ar-EG"/>
              </w:rPr>
            </w:pPr>
            <w:r w:rsidRPr="00CD428C">
              <w:rPr>
                <w:rFonts w:asciiTheme="minorBidi" w:hAnsiTheme="minorBidi"/>
                <w:b w:val="0"/>
                <w:bCs w:val="0"/>
                <w:sz w:val="24"/>
                <w:szCs w:val="24"/>
                <w:lang w:bidi="ar-EG"/>
              </w:rPr>
              <w:lastRenderedPageBreak/>
              <w:t>Hadramawt province (the coast)</w:t>
            </w:r>
          </w:p>
        </w:tc>
        <w:tc>
          <w:tcPr>
            <w:tcW w:w="616" w:type="dxa"/>
          </w:tcPr>
          <w:p w:rsidR="00B06C31" w:rsidRPr="00121CD7" w:rsidRDefault="00B06C31" w:rsidP="00CD428C">
            <w:pPr>
              <w:bidi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287.5</w:t>
            </w:r>
          </w:p>
        </w:tc>
        <w:tc>
          <w:tcPr>
            <w:tcW w:w="1219" w:type="dxa"/>
          </w:tcPr>
          <w:p w:rsidR="00B06C31" w:rsidRPr="00121CD7" w:rsidRDefault="00B06C31" w:rsidP="00CD428C">
            <w:pPr>
              <w:bidi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206</w:t>
            </w:r>
          </w:p>
        </w:tc>
        <w:tc>
          <w:tcPr>
            <w:tcW w:w="1633" w:type="dxa"/>
          </w:tcPr>
          <w:p w:rsidR="00B06C31" w:rsidRPr="00121CD7" w:rsidRDefault="00B06C31" w:rsidP="00CD428C">
            <w:pPr>
              <w:bidi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101</w:t>
            </w:r>
          </w:p>
        </w:tc>
        <w:tc>
          <w:tcPr>
            <w:tcW w:w="1446" w:type="dxa"/>
          </w:tcPr>
          <w:p w:rsidR="00B06C31" w:rsidRPr="00121CD7" w:rsidRDefault="00B06C31" w:rsidP="00CD428C">
            <w:pPr>
              <w:bidi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105</w:t>
            </w:r>
          </w:p>
        </w:tc>
        <w:tc>
          <w:tcPr>
            <w:tcW w:w="1272" w:type="dxa"/>
            <w:vMerge w:val="restart"/>
          </w:tcPr>
          <w:p w:rsidR="00B06C31" w:rsidRPr="00121CD7" w:rsidRDefault="00B06C31" w:rsidP="00CD428C">
            <w:pPr>
              <w:bidi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350</w:t>
            </w:r>
          </w:p>
        </w:tc>
      </w:tr>
      <w:tr w:rsidR="00B06C31" w:rsidTr="00464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dxa"/>
          </w:tcPr>
          <w:p w:rsidR="00B06C31" w:rsidRPr="00CD428C" w:rsidRDefault="00B06C31" w:rsidP="00CD428C">
            <w:pPr>
              <w:bidi w:val="0"/>
              <w:spacing w:line="276" w:lineRule="auto"/>
              <w:ind w:left="0"/>
              <w:jc w:val="center"/>
              <w:rPr>
                <w:rFonts w:asciiTheme="minorBidi" w:hAnsiTheme="minorBidi"/>
                <w:b w:val="0"/>
                <w:bCs w:val="0"/>
                <w:sz w:val="24"/>
                <w:szCs w:val="24"/>
                <w:lang w:bidi="ar-EG"/>
              </w:rPr>
            </w:pPr>
            <w:r w:rsidRPr="00CD428C">
              <w:rPr>
                <w:rFonts w:asciiTheme="minorBidi" w:hAnsiTheme="minorBidi"/>
                <w:b w:val="0"/>
                <w:bCs w:val="0"/>
                <w:sz w:val="24"/>
                <w:szCs w:val="24"/>
                <w:lang w:bidi="ar-EG"/>
              </w:rPr>
              <w:t>Hadramawt province (valley)</w:t>
            </w:r>
          </w:p>
        </w:tc>
        <w:tc>
          <w:tcPr>
            <w:tcW w:w="1219" w:type="dxa"/>
          </w:tcPr>
          <w:p w:rsidR="00B06C31" w:rsidRPr="00121CD7" w:rsidRDefault="00B06C31" w:rsidP="00CD428C">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210</w:t>
            </w:r>
          </w:p>
        </w:tc>
        <w:tc>
          <w:tcPr>
            <w:tcW w:w="1219" w:type="dxa"/>
          </w:tcPr>
          <w:p w:rsidR="00B06C31" w:rsidRPr="00121CD7" w:rsidRDefault="00B06C31" w:rsidP="00CD428C">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131.5</w:t>
            </w:r>
          </w:p>
        </w:tc>
        <w:tc>
          <w:tcPr>
            <w:tcW w:w="1633" w:type="dxa"/>
          </w:tcPr>
          <w:p w:rsidR="00B06C31" w:rsidRPr="00121CD7" w:rsidRDefault="00B06C31" w:rsidP="00CD428C">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81.5</w:t>
            </w:r>
          </w:p>
        </w:tc>
        <w:tc>
          <w:tcPr>
            <w:tcW w:w="1446" w:type="dxa"/>
          </w:tcPr>
          <w:p w:rsidR="00B06C31" w:rsidRPr="00121CD7" w:rsidRDefault="00B06C31" w:rsidP="00CD428C">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50</w:t>
            </w:r>
          </w:p>
        </w:tc>
        <w:tc>
          <w:tcPr>
            <w:tcW w:w="1272" w:type="dxa"/>
            <w:vMerge/>
          </w:tcPr>
          <w:p w:rsidR="00B06C31" w:rsidRPr="00121CD7" w:rsidRDefault="00B06C31" w:rsidP="00CD428C">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lang w:bidi="ar-EG"/>
              </w:rPr>
            </w:pPr>
          </w:p>
        </w:tc>
      </w:tr>
      <w:tr w:rsidR="00D751EB" w:rsidTr="00464106">
        <w:tc>
          <w:tcPr>
            <w:cnfStyle w:val="001000000000" w:firstRow="0" w:lastRow="0" w:firstColumn="1" w:lastColumn="0" w:oddVBand="0" w:evenVBand="0" w:oddHBand="0" w:evenHBand="0" w:firstRowFirstColumn="0" w:firstRowLastColumn="0" w:lastRowFirstColumn="0" w:lastRowLastColumn="0"/>
            <w:tcW w:w="1513" w:type="dxa"/>
          </w:tcPr>
          <w:p w:rsidR="00D751EB" w:rsidRPr="00CD428C" w:rsidRDefault="00BA1E7E" w:rsidP="00CD428C">
            <w:pPr>
              <w:bidi w:val="0"/>
              <w:spacing w:line="276" w:lineRule="auto"/>
              <w:ind w:left="0"/>
              <w:jc w:val="center"/>
              <w:rPr>
                <w:rFonts w:asciiTheme="minorBidi" w:hAnsiTheme="minorBidi"/>
                <w:b w:val="0"/>
                <w:bCs w:val="0"/>
                <w:sz w:val="24"/>
                <w:szCs w:val="24"/>
                <w:lang w:bidi="ar-EG"/>
              </w:rPr>
            </w:pPr>
            <w:r w:rsidRPr="00CD428C">
              <w:rPr>
                <w:rFonts w:asciiTheme="minorBidi" w:hAnsiTheme="minorBidi"/>
                <w:b w:val="0"/>
                <w:bCs w:val="0"/>
                <w:sz w:val="24"/>
                <w:szCs w:val="24"/>
                <w:lang w:bidi="ar-EG"/>
              </w:rPr>
              <w:t>Lahj province</w:t>
            </w:r>
          </w:p>
        </w:tc>
        <w:tc>
          <w:tcPr>
            <w:tcW w:w="1219" w:type="dxa"/>
          </w:tcPr>
          <w:p w:rsidR="00D751EB" w:rsidRPr="00121CD7" w:rsidRDefault="006C6EBD" w:rsidP="00CD428C">
            <w:pPr>
              <w:bidi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65</w:t>
            </w:r>
          </w:p>
        </w:tc>
        <w:tc>
          <w:tcPr>
            <w:tcW w:w="1219" w:type="dxa"/>
          </w:tcPr>
          <w:p w:rsidR="00D751EB" w:rsidRPr="00121CD7" w:rsidRDefault="006C6EBD" w:rsidP="00CD428C">
            <w:pPr>
              <w:bidi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48</w:t>
            </w:r>
          </w:p>
        </w:tc>
        <w:tc>
          <w:tcPr>
            <w:tcW w:w="1633" w:type="dxa"/>
          </w:tcPr>
          <w:p w:rsidR="006C6EBD" w:rsidRPr="00121CD7" w:rsidRDefault="006C6EBD" w:rsidP="00CD428C">
            <w:pPr>
              <w:bidi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16</w:t>
            </w:r>
          </w:p>
          <w:p w:rsidR="00D751EB" w:rsidRPr="00121CD7" w:rsidRDefault="00D751EB" w:rsidP="00CD428C">
            <w:pPr>
              <w:bidi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lang w:bidi="ar-EG"/>
              </w:rPr>
            </w:pPr>
          </w:p>
        </w:tc>
        <w:tc>
          <w:tcPr>
            <w:tcW w:w="1446" w:type="dxa"/>
          </w:tcPr>
          <w:p w:rsidR="006C6EBD" w:rsidRPr="00121CD7" w:rsidRDefault="006C6EBD" w:rsidP="00CD428C">
            <w:pPr>
              <w:bidi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32</w:t>
            </w:r>
          </w:p>
          <w:p w:rsidR="00D751EB" w:rsidRPr="00121CD7" w:rsidRDefault="00D751EB" w:rsidP="00CD428C">
            <w:pPr>
              <w:bidi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lang w:bidi="ar-EG"/>
              </w:rPr>
            </w:pPr>
          </w:p>
        </w:tc>
        <w:tc>
          <w:tcPr>
            <w:tcW w:w="1272" w:type="dxa"/>
          </w:tcPr>
          <w:p w:rsidR="006C6EBD" w:rsidRPr="00121CD7" w:rsidRDefault="006C6EBD" w:rsidP="00CD428C">
            <w:pPr>
              <w:bidi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70</w:t>
            </w:r>
          </w:p>
          <w:p w:rsidR="00D751EB" w:rsidRPr="00121CD7" w:rsidRDefault="00D751EB" w:rsidP="00CD428C">
            <w:pPr>
              <w:bidi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lang w:bidi="ar-EG"/>
              </w:rPr>
            </w:pPr>
          </w:p>
        </w:tc>
      </w:tr>
      <w:tr w:rsidR="00D751EB" w:rsidTr="00464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dxa"/>
          </w:tcPr>
          <w:p w:rsidR="00D751EB" w:rsidRPr="00CD428C" w:rsidRDefault="00F2000C" w:rsidP="00CD428C">
            <w:pPr>
              <w:bidi w:val="0"/>
              <w:spacing w:line="276" w:lineRule="auto"/>
              <w:ind w:left="0"/>
              <w:jc w:val="center"/>
              <w:rPr>
                <w:rFonts w:asciiTheme="minorBidi" w:hAnsiTheme="minorBidi"/>
                <w:b w:val="0"/>
                <w:bCs w:val="0"/>
                <w:sz w:val="24"/>
                <w:szCs w:val="24"/>
                <w:rtl/>
                <w:lang w:bidi="ar-EG"/>
              </w:rPr>
            </w:pPr>
            <w:r w:rsidRPr="00CD428C">
              <w:rPr>
                <w:rFonts w:asciiTheme="minorBidi" w:hAnsiTheme="minorBidi"/>
                <w:b w:val="0"/>
                <w:bCs w:val="0"/>
                <w:sz w:val="24"/>
                <w:szCs w:val="24"/>
                <w:lang w:bidi="ar-EG"/>
              </w:rPr>
              <w:t>Marib province</w:t>
            </w:r>
          </w:p>
        </w:tc>
        <w:tc>
          <w:tcPr>
            <w:tcW w:w="1219" w:type="dxa"/>
          </w:tcPr>
          <w:p w:rsidR="00D751EB" w:rsidRPr="00121CD7" w:rsidRDefault="006C6EBD" w:rsidP="00CD428C">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432.2</w:t>
            </w:r>
          </w:p>
        </w:tc>
        <w:tc>
          <w:tcPr>
            <w:tcW w:w="1219" w:type="dxa"/>
          </w:tcPr>
          <w:p w:rsidR="00D751EB" w:rsidRPr="00121CD7" w:rsidRDefault="006C6EBD" w:rsidP="00CD428C">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397</w:t>
            </w:r>
          </w:p>
        </w:tc>
        <w:tc>
          <w:tcPr>
            <w:tcW w:w="1633" w:type="dxa"/>
          </w:tcPr>
          <w:p w:rsidR="00D751EB" w:rsidRPr="00121CD7" w:rsidRDefault="006C6EBD" w:rsidP="00CD428C">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345</w:t>
            </w:r>
          </w:p>
        </w:tc>
        <w:tc>
          <w:tcPr>
            <w:tcW w:w="1446" w:type="dxa"/>
          </w:tcPr>
          <w:p w:rsidR="00D751EB" w:rsidRPr="00121CD7" w:rsidRDefault="006C6EBD" w:rsidP="00CD428C">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52</w:t>
            </w:r>
          </w:p>
        </w:tc>
        <w:tc>
          <w:tcPr>
            <w:tcW w:w="1272" w:type="dxa"/>
          </w:tcPr>
          <w:p w:rsidR="00D751EB" w:rsidRPr="00121CD7" w:rsidRDefault="006C6EBD" w:rsidP="00CD428C">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85</w:t>
            </w:r>
          </w:p>
        </w:tc>
      </w:tr>
      <w:tr w:rsidR="006F7577" w:rsidTr="00464106">
        <w:tc>
          <w:tcPr>
            <w:cnfStyle w:val="001000000000" w:firstRow="0" w:lastRow="0" w:firstColumn="1" w:lastColumn="0" w:oddVBand="0" w:evenVBand="0" w:oddHBand="0" w:evenHBand="0" w:firstRowFirstColumn="0" w:firstRowLastColumn="0" w:lastRowFirstColumn="0" w:lastRowLastColumn="0"/>
            <w:tcW w:w="1513" w:type="dxa"/>
          </w:tcPr>
          <w:p w:rsidR="00D751EB" w:rsidRPr="00CD428C" w:rsidRDefault="00201FA7" w:rsidP="00CD428C">
            <w:pPr>
              <w:bidi w:val="0"/>
              <w:spacing w:line="276" w:lineRule="auto"/>
              <w:ind w:left="0"/>
              <w:jc w:val="center"/>
              <w:rPr>
                <w:rFonts w:asciiTheme="minorBidi" w:hAnsiTheme="minorBidi"/>
                <w:b w:val="0"/>
                <w:bCs w:val="0"/>
                <w:sz w:val="24"/>
                <w:szCs w:val="24"/>
                <w:lang w:bidi="ar-EG"/>
              </w:rPr>
            </w:pPr>
            <w:r w:rsidRPr="00CD428C">
              <w:rPr>
                <w:rFonts w:asciiTheme="minorBidi" w:hAnsiTheme="minorBidi"/>
                <w:b w:val="0"/>
                <w:bCs w:val="0"/>
                <w:sz w:val="24"/>
                <w:szCs w:val="24"/>
                <w:lang w:bidi="ar-EG"/>
              </w:rPr>
              <w:t>Shabwa province</w:t>
            </w:r>
          </w:p>
        </w:tc>
        <w:tc>
          <w:tcPr>
            <w:tcW w:w="1219" w:type="dxa"/>
          </w:tcPr>
          <w:p w:rsidR="00D751EB" w:rsidRPr="00121CD7" w:rsidRDefault="00EB0E40" w:rsidP="00CD428C">
            <w:pPr>
              <w:bidi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53.96</w:t>
            </w:r>
          </w:p>
        </w:tc>
        <w:tc>
          <w:tcPr>
            <w:tcW w:w="1219" w:type="dxa"/>
          </w:tcPr>
          <w:p w:rsidR="00D751EB" w:rsidRPr="00121CD7" w:rsidRDefault="00EB0E40" w:rsidP="00CD428C">
            <w:pPr>
              <w:bidi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42.7</w:t>
            </w:r>
          </w:p>
        </w:tc>
        <w:tc>
          <w:tcPr>
            <w:tcW w:w="1633" w:type="dxa"/>
          </w:tcPr>
          <w:p w:rsidR="00D751EB" w:rsidRPr="00121CD7" w:rsidRDefault="00EB0E40" w:rsidP="00CD428C">
            <w:pPr>
              <w:bidi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14.7</w:t>
            </w:r>
          </w:p>
        </w:tc>
        <w:tc>
          <w:tcPr>
            <w:tcW w:w="1446" w:type="dxa"/>
          </w:tcPr>
          <w:p w:rsidR="00D751EB" w:rsidRPr="00121CD7" w:rsidRDefault="00EB0E40" w:rsidP="00CD428C">
            <w:pPr>
              <w:bidi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28</w:t>
            </w:r>
          </w:p>
        </w:tc>
        <w:tc>
          <w:tcPr>
            <w:tcW w:w="1272" w:type="dxa"/>
          </w:tcPr>
          <w:p w:rsidR="00D751EB" w:rsidRPr="00121CD7" w:rsidRDefault="00EB0E40" w:rsidP="00CD428C">
            <w:pPr>
              <w:bidi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70</w:t>
            </w:r>
          </w:p>
        </w:tc>
      </w:tr>
      <w:tr w:rsidR="006F7577" w:rsidTr="00464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dxa"/>
          </w:tcPr>
          <w:p w:rsidR="00D751EB" w:rsidRPr="00CD428C" w:rsidRDefault="00EC4EAC" w:rsidP="00CD428C">
            <w:pPr>
              <w:bidi w:val="0"/>
              <w:spacing w:line="276" w:lineRule="auto"/>
              <w:ind w:left="0"/>
              <w:jc w:val="center"/>
              <w:rPr>
                <w:rFonts w:asciiTheme="minorBidi" w:hAnsiTheme="minorBidi"/>
                <w:b w:val="0"/>
                <w:bCs w:val="0"/>
                <w:sz w:val="24"/>
                <w:szCs w:val="24"/>
                <w:rtl/>
                <w:lang w:bidi="ar-EG"/>
              </w:rPr>
            </w:pPr>
            <w:r w:rsidRPr="00CD428C">
              <w:rPr>
                <w:rFonts w:asciiTheme="minorBidi" w:hAnsiTheme="minorBidi"/>
                <w:b w:val="0"/>
                <w:bCs w:val="0"/>
                <w:sz w:val="24"/>
                <w:szCs w:val="24"/>
                <w:lang w:bidi="ar-EG"/>
              </w:rPr>
              <w:t>Socotra province</w:t>
            </w:r>
          </w:p>
        </w:tc>
        <w:tc>
          <w:tcPr>
            <w:tcW w:w="1219" w:type="dxa"/>
          </w:tcPr>
          <w:p w:rsidR="00D751EB" w:rsidRPr="00121CD7" w:rsidRDefault="002F65CD" w:rsidP="00CD428C">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4.5</w:t>
            </w:r>
          </w:p>
        </w:tc>
        <w:tc>
          <w:tcPr>
            <w:tcW w:w="1219" w:type="dxa"/>
          </w:tcPr>
          <w:p w:rsidR="00D751EB" w:rsidRPr="00121CD7" w:rsidRDefault="002F65CD" w:rsidP="00CD428C">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4.5</w:t>
            </w:r>
          </w:p>
        </w:tc>
        <w:tc>
          <w:tcPr>
            <w:tcW w:w="1633" w:type="dxa"/>
          </w:tcPr>
          <w:p w:rsidR="00D751EB" w:rsidRPr="00121CD7" w:rsidRDefault="002F65CD" w:rsidP="00CD428C">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4.5</w:t>
            </w:r>
          </w:p>
        </w:tc>
        <w:tc>
          <w:tcPr>
            <w:tcW w:w="1446" w:type="dxa"/>
          </w:tcPr>
          <w:p w:rsidR="00D751EB" w:rsidRPr="00121CD7" w:rsidRDefault="002F65CD" w:rsidP="00CD428C">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0</w:t>
            </w:r>
          </w:p>
        </w:tc>
        <w:tc>
          <w:tcPr>
            <w:tcW w:w="1272" w:type="dxa"/>
          </w:tcPr>
          <w:p w:rsidR="00D751EB" w:rsidRPr="00121CD7" w:rsidRDefault="002F65CD" w:rsidP="00CD428C">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10</w:t>
            </w:r>
          </w:p>
        </w:tc>
      </w:tr>
      <w:tr w:rsidR="006F7577" w:rsidTr="00464106">
        <w:tc>
          <w:tcPr>
            <w:cnfStyle w:val="001000000000" w:firstRow="0" w:lastRow="0" w:firstColumn="1" w:lastColumn="0" w:oddVBand="0" w:evenVBand="0" w:oddHBand="0" w:evenHBand="0" w:firstRowFirstColumn="0" w:firstRowLastColumn="0" w:lastRowFirstColumn="0" w:lastRowLastColumn="0"/>
            <w:tcW w:w="1513" w:type="dxa"/>
          </w:tcPr>
          <w:p w:rsidR="00D751EB" w:rsidRPr="00CD428C" w:rsidRDefault="00D01D79" w:rsidP="00CD428C">
            <w:pPr>
              <w:bidi w:val="0"/>
              <w:spacing w:line="276" w:lineRule="auto"/>
              <w:ind w:left="0"/>
              <w:jc w:val="center"/>
              <w:rPr>
                <w:rFonts w:asciiTheme="minorBidi" w:hAnsiTheme="minorBidi"/>
                <w:b w:val="0"/>
                <w:bCs w:val="0"/>
                <w:sz w:val="24"/>
                <w:szCs w:val="24"/>
                <w:lang w:bidi="ar-EG"/>
              </w:rPr>
            </w:pPr>
            <w:r w:rsidRPr="00CD428C">
              <w:rPr>
                <w:rFonts w:asciiTheme="minorBidi" w:hAnsiTheme="minorBidi"/>
                <w:b w:val="0"/>
                <w:bCs w:val="0"/>
                <w:sz w:val="24"/>
                <w:szCs w:val="24"/>
                <w:lang w:bidi="ar-EG"/>
              </w:rPr>
              <w:t>Taiz province (Mokha)</w:t>
            </w:r>
          </w:p>
        </w:tc>
        <w:tc>
          <w:tcPr>
            <w:tcW w:w="1219" w:type="dxa"/>
          </w:tcPr>
          <w:p w:rsidR="00D751EB" w:rsidRPr="00121CD7" w:rsidRDefault="00495F04" w:rsidP="00CD428C">
            <w:pPr>
              <w:bidi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160</w:t>
            </w:r>
          </w:p>
        </w:tc>
        <w:tc>
          <w:tcPr>
            <w:tcW w:w="1219" w:type="dxa"/>
          </w:tcPr>
          <w:p w:rsidR="00D751EB" w:rsidRPr="00121CD7" w:rsidRDefault="00495F04" w:rsidP="00CD428C">
            <w:pPr>
              <w:bidi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0</w:t>
            </w:r>
          </w:p>
        </w:tc>
        <w:tc>
          <w:tcPr>
            <w:tcW w:w="1633" w:type="dxa"/>
          </w:tcPr>
          <w:p w:rsidR="00D751EB" w:rsidRPr="00121CD7" w:rsidRDefault="00495F04" w:rsidP="00CD428C">
            <w:pPr>
              <w:bidi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0</w:t>
            </w:r>
          </w:p>
        </w:tc>
        <w:tc>
          <w:tcPr>
            <w:tcW w:w="1446" w:type="dxa"/>
          </w:tcPr>
          <w:p w:rsidR="00D751EB" w:rsidRPr="00121CD7" w:rsidRDefault="00495F04" w:rsidP="00CD428C">
            <w:pPr>
              <w:bidi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0</w:t>
            </w:r>
          </w:p>
        </w:tc>
        <w:tc>
          <w:tcPr>
            <w:tcW w:w="1272" w:type="dxa"/>
          </w:tcPr>
          <w:p w:rsidR="00D751EB" w:rsidRPr="00121CD7" w:rsidRDefault="00495F04" w:rsidP="00CD428C">
            <w:pPr>
              <w:bidi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lang w:bidi="ar-EG"/>
              </w:rPr>
            </w:pPr>
            <w:r w:rsidRPr="00121CD7">
              <w:rPr>
                <w:rFonts w:asciiTheme="minorBidi" w:hAnsiTheme="minorBidi"/>
                <w:sz w:val="24"/>
                <w:szCs w:val="24"/>
                <w:lang w:bidi="ar-EG"/>
              </w:rPr>
              <w:t>20</w:t>
            </w:r>
          </w:p>
        </w:tc>
      </w:tr>
      <w:tr w:rsidR="006F7577" w:rsidTr="00464106">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1513" w:type="dxa"/>
          </w:tcPr>
          <w:p w:rsidR="00D751EB" w:rsidRPr="00383C98" w:rsidRDefault="00E50DEB" w:rsidP="00CD428C">
            <w:pPr>
              <w:bidi w:val="0"/>
              <w:spacing w:line="276" w:lineRule="auto"/>
              <w:ind w:left="0"/>
              <w:jc w:val="center"/>
              <w:rPr>
                <w:rFonts w:asciiTheme="minorBidi" w:hAnsiTheme="minorBidi"/>
                <w:b w:val="0"/>
                <w:bCs w:val="0"/>
                <w:color w:val="C00000"/>
                <w:sz w:val="24"/>
                <w:szCs w:val="24"/>
                <w:lang w:bidi="ar-EG"/>
              </w:rPr>
            </w:pPr>
            <w:r w:rsidRPr="00383C98">
              <w:rPr>
                <w:rFonts w:asciiTheme="minorBidi" w:hAnsiTheme="minorBidi"/>
                <w:b w:val="0"/>
                <w:bCs w:val="0"/>
                <w:color w:val="C00000"/>
                <w:sz w:val="24"/>
                <w:szCs w:val="24"/>
                <w:lang w:bidi="ar-EG"/>
              </w:rPr>
              <w:t>total</w:t>
            </w:r>
          </w:p>
        </w:tc>
        <w:tc>
          <w:tcPr>
            <w:tcW w:w="1219" w:type="dxa"/>
          </w:tcPr>
          <w:p w:rsidR="00D751EB" w:rsidRPr="00383C98" w:rsidRDefault="00796283" w:rsidP="00CD428C">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color w:val="C00000"/>
                <w:sz w:val="24"/>
                <w:szCs w:val="24"/>
                <w:lang w:bidi="ar-EG"/>
              </w:rPr>
            </w:pPr>
            <w:r w:rsidRPr="00383C98">
              <w:rPr>
                <w:rFonts w:asciiTheme="minorBidi" w:hAnsiTheme="minorBidi"/>
                <w:b/>
                <w:bCs/>
                <w:color w:val="C00000"/>
                <w:sz w:val="24"/>
                <w:szCs w:val="24"/>
                <w:lang w:bidi="ar-EG"/>
              </w:rPr>
              <w:t>1,973</w:t>
            </w:r>
          </w:p>
        </w:tc>
        <w:tc>
          <w:tcPr>
            <w:tcW w:w="1219" w:type="dxa"/>
          </w:tcPr>
          <w:p w:rsidR="00D751EB" w:rsidRPr="00383C98" w:rsidRDefault="00796283" w:rsidP="00CD428C">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color w:val="C00000"/>
                <w:sz w:val="24"/>
                <w:szCs w:val="24"/>
                <w:lang w:bidi="ar-EG"/>
              </w:rPr>
            </w:pPr>
            <w:r w:rsidRPr="00383C98">
              <w:rPr>
                <w:rFonts w:asciiTheme="minorBidi" w:hAnsiTheme="minorBidi"/>
                <w:b/>
                <w:bCs/>
                <w:color w:val="C00000"/>
                <w:sz w:val="24"/>
                <w:szCs w:val="24"/>
                <w:lang w:bidi="ar-EG"/>
              </w:rPr>
              <w:t>1,181</w:t>
            </w:r>
          </w:p>
        </w:tc>
        <w:tc>
          <w:tcPr>
            <w:tcW w:w="1633" w:type="dxa"/>
          </w:tcPr>
          <w:p w:rsidR="00D751EB" w:rsidRPr="00383C98" w:rsidRDefault="00796283" w:rsidP="00CD428C">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color w:val="C00000"/>
                <w:sz w:val="24"/>
                <w:szCs w:val="24"/>
                <w:lang w:bidi="ar-EG"/>
              </w:rPr>
            </w:pPr>
            <w:r w:rsidRPr="00383C98">
              <w:rPr>
                <w:rFonts w:asciiTheme="minorBidi" w:hAnsiTheme="minorBidi"/>
                <w:b/>
                <w:bCs/>
                <w:color w:val="C00000"/>
                <w:sz w:val="24"/>
                <w:szCs w:val="24"/>
                <w:lang w:bidi="ar-EG"/>
              </w:rPr>
              <w:t>781</w:t>
            </w:r>
          </w:p>
        </w:tc>
        <w:tc>
          <w:tcPr>
            <w:tcW w:w="1446" w:type="dxa"/>
          </w:tcPr>
          <w:p w:rsidR="00D751EB" w:rsidRPr="00383C98" w:rsidRDefault="00796283" w:rsidP="00CD428C">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color w:val="C00000"/>
                <w:sz w:val="24"/>
                <w:szCs w:val="24"/>
                <w:lang w:bidi="ar-EG"/>
              </w:rPr>
            </w:pPr>
            <w:r w:rsidRPr="00383C98">
              <w:rPr>
                <w:rFonts w:asciiTheme="minorBidi" w:hAnsiTheme="minorBidi"/>
                <w:b/>
                <w:bCs/>
                <w:color w:val="C00000"/>
                <w:sz w:val="24"/>
                <w:szCs w:val="24"/>
                <w:lang w:bidi="ar-EG"/>
              </w:rPr>
              <w:t>400</w:t>
            </w:r>
          </w:p>
        </w:tc>
        <w:tc>
          <w:tcPr>
            <w:tcW w:w="1272" w:type="dxa"/>
          </w:tcPr>
          <w:p w:rsidR="00D751EB" w:rsidRPr="00383C98" w:rsidRDefault="00796283" w:rsidP="00CD428C">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color w:val="C00000"/>
                <w:sz w:val="24"/>
                <w:szCs w:val="24"/>
                <w:lang w:bidi="ar-EG"/>
              </w:rPr>
            </w:pPr>
            <w:r w:rsidRPr="00383C98">
              <w:rPr>
                <w:rFonts w:asciiTheme="minorBidi" w:hAnsiTheme="minorBidi"/>
                <w:b/>
                <w:bCs/>
                <w:color w:val="C00000"/>
                <w:sz w:val="24"/>
                <w:szCs w:val="24"/>
                <w:lang w:bidi="ar-EG"/>
              </w:rPr>
              <w:t>1,295</w:t>
            </w:r>
          </w:p>
        </w:tc>
      </w:tr>
    </w:tbl>
    <w:p w:rsidR="00D751EB" w:rsidRPr="00D751EB" w:rsidRDefault="00D751EB" w:rsidP="00D751EB">
      <w:pPr>
        <w:bidi w:val="0"/>
        <w:spacing w:line="276" w:lineRule="auto"/>
        <w:rPr>
          <w:rFonts w:asciiTheme="minorBidi" w:hAnsiTheme="minorBidi"/>
          <w:b/>
          <w:bCs/>
          <w:sz w:val="28"/>
          <w:szCs w:val="28"/>
          <w:lang w:bidi="ar-EG"/>
        </w:rPr>
      </w:pPr>
    </w:p>
    <w:p w:rsidR="00C45588" w:rsidRPr="00797639" w:rsidRDefault="00D91E0E" w:rsidP="00797639">
      <w:pPr>
        <w:pStyle w:val="ListParagraph"/>
        <w:numPr>
          <w:ilvl w:val="0"/>
          <w:numId w:val="14"/>
        </w:numPr>
        <w:bidi w:val="0"/>
        <w:spacing w:line="276" w:lineRule="auto"/>
        <w:rPr>
          <w:rFonts w:asciiTheme="minorBidi" w:hAnsiTheme="minorBidi"/>
          <w:sz w:val="28"/>
          <w:szCs w:val="28"/>
          <w:lang w:bidi="ar-EG"/>
        </w:rPr>
      </w:pPr>
      <w:r w:rsidRPr="00797639">
        <w:rPr>
          <w:rFonts w:asciiTheme="minorBidi" w:hAnsiTheme="minorBidi"/>
          <w:b/>
          <w:bCs/>
          <w:sz w:val="28"/>
          <w:szCs w:val="28"/>
          <w:lang w:bidi="ar-EG"/>
        </w:rPr>
        <w:t>observation:</w:t>
      </w:r>
    </w:p>
    <w:p w:rsidR="00D91E0E" w:rsidRDefault="00D91E0E" w:rsidP="00D91E0E">
      <w:pPr>
        <w:bidi w:val="0"/>
        <w:spacing w:line="276" w:lineRule="auto"/>
        <w:rPr>
          <w:rFonts w:asciiTheme="minorBidi" w:hAnsiTheme="minorBidi"/>
          <w:sz w:val="28"/>
          <w:szCs w:val="28"/>
          <w:lang w:bidi="ar-EG"/>
        </w:rPr>
      </w:pPr>
      <w:r w:rsidRPr="00D91E0E">
        <w:rPr>
          <w:rFonts w:asciiTheme="minorBidi" w:hAnsiTheme="minorBidi"/>
          <w:sz w:val="28"/>
          <w:szCs w:val="28"/>
          <w:lang w:bidi="ar-EG"/>
        </w:rPr>
        <w:t>The government stations</w:t>
      </w:r>
      <w:r w:rsidR="00F64AEE">
        <w:rPr>
          <w:rFonts w:asciiTheme="minorBidi" w:hAnsiTheme="minorBidi"/>
          <w:sz w:val="28"/>
          <w:szCs w:val="28"/>
          <w:lang w:bidi="ar-EG"/>
        </w:rPr>
        <w:t>,</w:t>
      </w:r>
      <w:r w:rsidRPr="00D91E0E">
        <w:rPr>
          <w:rFonts w:asciiTheme="minorBidi" w:hAnsiTheme="minorBidi"/>
          <w:sz w:val="28"/>
          <w:szCs w:val="28"/>
          <w:lang w:bidi="ar-EG"/>
        </w:rPr>
        <w:t xml:space="preserve"> according to the table above are mostly produced from stations that have mostly exceeded the operating life, in addition to the fact that during the previous decade the periodic age maintenance was not adhered to at the time.</w:t>
      </w:r>
    </w:p>
    <w:p w:rsidR="00CD465A" w:rsidRDefault="00CD465A" w:rsidP="00CD465A">
      <w:pPr>
        <w:bidi w:val="0"/>
        <w:spacing w:line="276" w:lineRule="auto"/>
        <w:rPr>
          <w:rFonts w:asciiTheme="minorBidi" w:hAnsiTheme="minorBidi"/>
          <w:sz w:val="28"/>
          <w:szCs w:val="28"/>
          <w:rtl/>
          <w:lang w:bidi="ar-EG"/>
        </w:rPr>
      </w:pPr>
    </w:p>
    <w:p w:rsidR="00CD465A" w:rsidRPr="00380540" w:rsidRDefault="00CD465A" w:rsidP="00CD465A">
      <w:pPr>
        <w:bidi w:val="0"/>
        <w:spacing w:line="276" w:lineRule="auto"/>
        <w:rPr>
          <w:rFonts w:asciiTheme="minorBidi" w:hAnsiTheme="minorBidi"/>
          <w:b/>
          <w:bCs/>
          <w:color w:val="C00000"/>
          <w:sz w:val="28"/>
          <w:szCs w:val="28"/>
          <w:rtl/>
          <w:lang w:bidi="ar-EG"/>
        </w:rPr>
      </w:pPr>
      <w:r w:rsidRPr="00380540">
        <w:rPr>
          <w:rFonts w:asciiTheme="minorBidi" w:hAnsiTheme="minorBidi"/>
          <w:b/>
          <w:bCs/>
          <w:color w:val="C00000"/>
          <w:sz w:val="28"/>
          <w:szCs w:val="28"/>
          <w:lang w:bidi="ar-EG"/>
        </w:rPr>
        <w:t xml:space="preserve">Through this report, we have developed our urgent plan by charting urgent pathways that are the building blocks </w:t>
      </w:r>
      <w:r w:rsidRPr="00380540">
        <w:rPr>
          <w:rFonts w:asciiTheme="minorBidi" w:hAnsiTheme="minorBidi"/>
          <w:b/>
          <w:bCs/>
          <w:color w:val="C00000"/>
          <w:sz w:val="28"/>
          <w:szCs w:val="28"/>
          <w:lang w:bidi="ar-EG"/>
        </w:rPr>
        <w:lastRenderedPageBreak/>
        <w:t>for the development of the electricity sector and the reduction of waste in the State's resources. The objectives of these pathways are mainly as follows:</w:t>
      </w:r>
    </w:p>
    <w:p w:rsidR="00F16E6F" w:rsidRDefault="00F16E6F" w:rsidP="00F16E6F">
      <w:pPr>
        <w:pStyle w:val="ListParagraph"/>
        <w:numPr>
          <w:ilvl w:val="0"/>
          <w:numId w:val="3"/>
        </w:numPr>
        <w:bidi w:val="0"/>
        <w:spacing w:line="276" w:lineRule="auto"/>
        <w:rPr>
          <w:rFonts w:asciiTheme="minorBidi" w:hAnsiTheme="minorBidi"/>
          <w:sz w:val="28"/>
          <w:szCs w:val="28"/>
          <w:lang w:bidi="ar-EG"/>
        </w:rPr>
      </w:pPr>
      <w:r w:rsidRPr="00F16E6F">
        <w:rPr>
          <w:rFonts w:asciiTheme="minorBidi" w:hAnsiTheme="minorBidi"/>
          <w:sz w:val="28"/>
          <w:szCs w:val="28"/>
          <w:lang w:bidi="ar-EG"/>
        </w:rPr>
        <w:t>Reduce waste in public money by reducing the cost of electricity production, partially eliminating the energy purchased with diesel and decommissioning government plants with high production costs that exceed operating life.</w:t>
      </w:r>
    </w:p>
    <w:p w:rsidR="00AD2B60" w:rsidRDefault="00AD2B60" w:rsidP="00AD2B60">
      <w:pPr>
        <w:pStyle w:val="ListParagraph"/>
        <w:numPr>
          <w:ilvl w:val="0"/>
          <w:numId w:val="3"/>
        </w:numPr>
        <w:bidi w:val="0"/>
        <w:spacing w:line="276" w:lineRule="auto"/>
        <w:rPr>
          <w:rFonts w:asciiTheme="minorBidi" w:hAnsiTheme="minorBidi"/>
          <w:sz w:val="28"/>
          <w:szCs w:val="28"/>
          <w:lang w:bidi="ar-EG"/>
        </w:rPr>
      </w:pPr>
      <w:r w:rsidRPr="00AD2B60">
        <w:rPr>
          <w:rFonts w:asciiTheme="minorBidi" w:hAnsiTheme="minorBidi"/>
          <w:sz w:val="28"/>
          <w:szCs w:val="28"/>
          <w:lang w:bidi="ar-EG"/>
        </w:rPr>
        <w:t>Access to community satisfaction by improving electricity operating hours and ensuring the stability of the power supply of service structures from education, health and sanitation as well as for commercial construction.</w:t>
      </w:r>
    </w:p>
    <w:p w:rsidR="004B5060" w:rsidRDefault="004B5060" w:rsidP="004B5060">
      <w:pPr>
        <w:pStyle w:val="ListParagraph"/>
        <w:numPr>
          <w:ilvl w:val="0"/>
          <w:numId w:val="3"/>
        </w:numPr>
        <w:bidi w:val="0"/>
        <w:spacing w:line="276" w:lineRule="auto"/>
        <w:rPr>
          <w:rFonts w:asciiTheme="minorBidi" w:hAnsiTheme="minorBidi"/>
          <w:sz w:val="28"/>
          <w:szCs w:val="28"/>
          <w:lang w:bidi="ar-EG"/>
        </w:rPr>
      </w:pPr>
      <w:r w:rsidRPr="004B5060">
        <w:rPr>
          <w:rFonts w:asciiTheme="minorBidi" w:hAnsiTheme="minorBidi"/>
          <w:sz w:val="28"/>
          <w:szCs w:val="28"/>
          <w:lang w:bidi="ar-EG"/>
        </w:rPr>
        <w:t>Reduce technical and non-technical loss by improving distribution networks, transmission lines and manufacturing plants.</w:t>
      </w:r>
    </w:p>
    <w:p w:rsidR="00A275DF" w:rsidRDefault="00A275DF" w:rsidP="00A275DF">
      <w:pPr>
        <w:pStyle w:val="ListParagraph"/>
        <w:numPr>
          <w:ilvl w:val="0"/>
          <w:numId w:val="3"/>
        </w:numPr>
        <w:bidi w:val="0"/>
        <w:spacing w:line="276" w:lineRule="auto"/>
        <w:rPr>
          <w:rFonts w:asciiTheme="minorBidi" w:hAnsiTheme="minorBidi"/>
          <w:sz w:val="28"/>
          <w:szCs w:val="28"/>
          <w:lang w:bidi="ar-EG"/>
        </w:rPr>
      </w:pPr>
      <w:r w:rsidRPr="00A275DF">
        <w:rPr>
          <w:rFonts w:asciiTheme="minorBidi" w:hAnsiTheme="minorBidi"/>
          <w:sz w:val="28"/>
          <w:szCs w:val="28"/>
          <w:lang w:bidi="ar-EG"/>
        </w:rPr>
        <w:t>Increase the value of sales in power and payments, thereby raising the company's financial revenues and achieving a significant proportion of self-sufficiency to cover the operating expenses of electricity.</w:t>
      </w:r>
    </w:p>
    <w:p w:rsidR="00945159" w:rsidRDefault="00945159" w:rsidP="00945159">
      <w:pPr>
        <w:pStyle w:val="ListParagraph"/>
        <w:numPr>
          <w:ilvl w:val="0"/>
          <w:numId w:val="3"/>
        </w:numPr>
        <w:bidi w:val="0"/>
        <w:spacing w:line="276" w:lineRule="auto"/>
        <w:rPr>
          <w:rFonts w:asciiTheme="minorBidi" w:hAnsiTheme="minorBidi"/>
          <w:sz w:val="28"/>
          <w:szCs w:val="28"/>
          <w:lang w:bidi="ar-EG"/>
        </w:rPr>
      </w:pPr>
      <w:r w:rsidRPr="00945159">
        <w:rPr>
          <w:rFonts w:asciiTheme="minorBidi" w:hAnsiTheme="minorBidi"/>
          <w:sz w:val="28"/>
          <w:szCs w:val="28"/>
          <w:lang w:bidi="ar-EG"/>
        </w:rPr>
        <w:t xml:space="preserve">By implementing this plan, we will have set the first building block towards achieving the overarching goal </w:t>
      </w:r>
      <w:r w:rsidRPr="00945159">
        <w:rPr>
          <w:rFonts w:asciiTheme="minorBidi" w:hAnsiTheme="minorBidi"/>
          <w:sz w:val="28"/>
          <w:szCs w:val="28"/>
          <w:lang w:bidi="ar-EG"/>
        </w:rPr>
        <w:lastRenderedPageBreak/>
        <w:t>of providing sustainable electricity at an acceptable cost of production, efficiently and efficiently.</w:t>
      </w:r>
    </w:p>
    <w:p w:rsidR="0046315D" w:rsidRDefault="0046315D" w:rsidP="0046315D">
      <w:pPr>
        <w:bidi w:val="0"/>
        <w:spacing w:line="276" w:lineRule="auto"/>
        <w:rPr>
          <w:rFonts w:asciiTheme="minorBidi" w:hAnsiTheme="minorBidi"/>
          <w:sz w:val="28"/>
          <w:szCs w:val="28"/>
          <w:lang w:bidi="ar-EG"/>
        </w:rPr>
      </w:pPr>
    </w:p>
    <w:p w:rsidR="0046315D" w:rsidRPr="00797639" w:rsidRDefault="0046315D" w:rsidP="00797639">
      <w:pPr>
        <w:pStyle w:val="ListParagraph"/>
        <w:numPr>
          <w:ilvl w:val="0"/>
          <w:numId w:val="11"/>
        </w:numPr>
        <w:bidi w:val="0"/>
        <w:spacing w:line="276" w:lineRule="auto"/>
        <w:rPr>
          <w:rFonts w:asciiTheme="minorBidi" w:hAnsiTheme="minorBidi"/>
          <w:b/>
          <w:bCs/>
          <w:sz w:val="28"/>
          <w:szCs w:val="28"/>
          <w:rtl/>
          <w:lang w:bidi="ar-EG"/>
        </w:rPr>
      </w:pPr>
      <w:r w:rsidRPr="00797639">
        <w:rPr>
          <w:rFonts w:asciiTheme="minorBidi" w:hAnsiTheme="minorBidi"/>
          <w:b/>
          <w:bCs/>
          <w:sz w:val="28"/>
          <w:szCs w:val="28"/>
          <w:lang w:bidi="ar-EG"/>
        </w:rPr>
        <w:t>observation:</w:t>
      </w:r>
    </w:p>
    <w:p w:rsidR="002D521E" w:rsidRDefault="002D521E" w:rsidP="002D521E">
      <w:pPr>
        <w:bidi w:val="0"/>
        <w:spacing w:line="276" w:lineRule="auto"/>
        <w:rPr>
          <w:rFonts w:asciiTheme="minorBidi" w:hAnsiTheme="minorBidi"/>
          <w:sz w:val="28"/>
          <w:szCs w:val="28"/>
          <w:lang w:bidi="ar-EG"/>
        </w:rPr>
      </w:pPr>
      <w:r w:rsidRPr="002D521E">
        <w:rPr>
          <w:rFonts w:asciiTheme="minorBidi" w:hAnsiTheme="minorBidi"/>
          <w:sz w:val="28"/>
          <w:szCs w:val="28"/>
          <w:lang w:bidi="ar-EG"/>
        </w:rPr>
        <w:t>Emphasis will be placed on the status of the system in the capital city of Aden to clarify the main problems affecting. The pathways of solutions will be implemented in accordance with</w:t>
      </w:r>
      <w:r w:rsidR="00F51823">
        <w:rPr>
          <w:rFonts w:asciiTheme="minorBidi" w:hAnsiTheme="minorBidi"/>
          <w:sz w:val="28"/>
          <w:szCs w:val="28"/>
          <w:lang w:bidi="ar-EG"/>
        </w:rPr>
        <w:t xml:space="preserve"> the procedures agreed upon by</w:t>
      </w:r>
      <w:r w:rsidRPr="002D521E">
        <w:rPr>
          <w:rFonts w:asciiTheme="minorBidi" w:hAnsiTheme="minorBidi"/>
          <w:sz w:val="28"/>
          <w:szCs w:val="28"/>
          <w:lang w:bidi="ar-EG"/>
        </w:rPr>
        <w:t xml:space="preserve"> those concerned, taking into account the specificity of each governorate with regard to operating resources as well as the data of the various sectors of the electricity system.</w:t>
      </w:r>
    </w:p>
    <w:p w:rsidR="007C2EA4" w:rsidRDefault="007C2EA4" w:rsidP="007C2EA4">
      <w:pPr>
        <w:bidi w:val="0"/>
        <w:spacing w:line="276" w:lineRule="auto"/>
        <w:rPr>
          <w:rFonts w:asciiTheme="minorBidi" w:hAnsiTheme="minorBidi"/>
          <w:sz w:val="28"/>
          <w:szCs w:val="28"/>
          <w:lang w:bidi="ar-EG"/>
        </w:rPr>
      </w:pPr>
    </w:p>
    <w:p w:rsidR="007C2EA4" w:rsidRPr="00383C98" w:rsidRDefault="007C2EA4" w:rsidP="007C2EA4">
      <w:pPr>
        <w:pStyle w:val="ListParagraph"/>
        <w:numPr>
          <w:ilvl w:val="0"/>
          <w:numId w:val="2"/>
        </w:numPr>
        <w:bidi w:val="0"/>
        <w:spacing w:line="276" w:lineRule="auto"/>
        <w:rPr>
          <w:rFonts w:asciiTheme="minorBidi" w:hAnsiTheme="minorBidi"/>
          <w:b/>
          <w:bCs/>
          <w:color w:val="C00000"/>
          <w:sz w:val="28"/>
          <w:szCs w:val="28"/>
          <w:lang w:bidi="ar-EG"/>
        </w:rPr>
      </w:pPr>
      <w:r w:rsidRPr="00383C98">
        <w:rPr>
          <w:rFonts w:asciiTheme="minorBidi" w:hAnsiTheme="minorBidi"/>
          <w:b/>
          <w:bCs/>
          <w:color w:val="C00000"/>
          <w:sz w:val="28"/>
          <w:szCs w:val="28"/>
          <w:lang w:bidi="ar-EG"/>
        </w:rPr>
        <w:t>First: Obstetrics</w:t>
      </w:r>
    </w:p>
    <w:p w:rsidR="007C2EA4" w:rsidRDefault="00B26A6C" w:rsidP="007C2EA4">
      <w:pPr>
        <w:bidi w:val="0"/>
        <w:spacing w:line="276" w:lineRule="auto"/>
        <w:rPr>
          <w:rFonts w:asciiTheme="minorBidi" w:hAnsiTheme="minorBidi"/>
          <w:sz w:val="28"/>
          <w:szCs w:val="28"/>
          <w:lang w:bidi="ar-EG"/>
        </w:rPr>
      </w:pPr>
      <w:r w:rsidRPr="00B26A6C">
        <w:rPr>
          <w:rFonts w:asciiTheme="minorBidi" w:hAnsiTheme="minorBidi"/>
          <w:sz w:val="28"/>
          <w:szCs w:val="28"/>
          <w:lang w:bidi="ar-EG"/>
        </w:rPr>
        <w:t xml:space="preserve">The temporary capital, Aden, has been experiencing an accelerated increase in energy demand for many years and in the absence of projects to construct power plants and in line with demand has led to a large energy deficit that is growing annually. To remedy this deficit, the energy companies purchased were contracted on an emergency basis without starting to implement feasible strategic projects; Here we will work on a brief analysis of available, expected and targeted </w:t>
      </w:r>
      <w:r w:rsidRPr="00B26A6C">
        <w:rPr>
          <w:rFonts w:asciiTheme="minorBidi" w:hAnsiTheme="minorBidi"/>
          <w:sz w:val="28"/>
          <w:szCs w:val="28"/>
          <w:lang w:bidi="ar-EG"/>
        </w:rPr>
        <w:lastRenderedPageBreak/>
        <w:t>generating energy for next summer, bearing in mind that our plan will be in the same strategic direction.</w:t>
      </w:r>
    </w:p>
    <w:p w:rsidR="009D1FB7" w:rsidRDefault="009D1FB7" w:rsidP="009D1FB7">
      <w:pPr>
        <w:bidi w:val="0"/>
        <w:spacing w:line="276" w:lineRule="auto"/>
        <w:rPr>
          <w:rFonts w:asciiTheme="minorBidi" w:hAnsiTheme="minorBidi"/>
          <w:sz w:val="28"/>
          <w:szCs w:val="28"/>
          <w:lang w:bidi="ar-EG"/>
        </w:rPr>
      </w:pPr>
    </w:p>
    <w:p w:rsidR="004B7D43" w:rsidRDefault="004B7D43" w:rsidP="004B7D43">
      <w:pPr>
        <w:bidi w:val="0"/>
        <w:spacing w:line="276" w:lineRule="auto"/>
        <w:rPr>
          <w:rFonts w:asciiTheme="minorBidi" w:hAnsiTheme="minorBidi"/>
          <w:b/>
          <w:bCs/>
          <w:sz w:val="28"/>
          <w:szCs w:val="28"/>
          <w:lang w:bidi="ar-EG"/>
        </w:rPr>
      </w:pPr>
      <w:r w:rsidRPr="004B7D43">
        <w:rPr>
          <w:rFonts w:asciiTheme="minorBidi" w:hAnsiTheme="minorBidi"/>
          <w:b/>
          <w:bCs/>
          <w:sz w:val="28"/>
          <w:szCs w:val="28"/>
          <w:lang w:bidi="ar-EG"/>
        </w:rPr>
        <w:t>Target Generation (MW 450):</w:t>
      </w:r>
    </w:p>
    <w:p w:rsidR="00945159" w:rsidRDefault="00EA55E8" w:rsidP="00DF221C">
      <w:pPr>
        <w:pStyle w:val="ListParagraph"/>
        <w:numPr>
          <w:ilvl w:val="0"/>
          <w:numId w:val="6"/>
        </w:numPr>
        <w:bidi w:val="0"/>
        <w:spacing w:line="276" w:lineRule="auto"/>
        <w:rPr>
          <w:rFonts w:asciiTheme="minorBidi" w:hAnsiTheme="minorBidi"/>
          <w:sz w:val="28"/>
          <w:szCs w:val="28"/>
          <w:lang w:bidi="ar-EG"/>
        </w:rPr>
      </w:pPr>
      <w:r w:rsidRPr="00C36CB5">
        <w:rPr>
          <w:rFonts w:asciiTheme="minorBidi" w:hAnsiTheme="minorBidi"/>
          <w:b/>
          <w:bCs/>
          <w:color w:val="FF0000"/>
          <w:sz w:val="28"/>
          <w:szCs w:val="28"/>
          <w:lang w:bidi="ar-AE"/>
        </w:rPr>
        <w:t>PetroMasila</w:t>
      </w:r>
      <w:r w:rsidR="001732F7" w:rsidRPr="00C36CB5">
        <w:rPr>
          <w:rFonts w:asciiTheme="minorBidi" w:hAnsiTheme="minorBidi"/>
          <w:b/>
          <w:bCs/>
          <w:color w:val="FF0000"/>
          <w:sz w:val="28"/>
          <w:szCs w:val="28"/>
          <w:lang w:bidi="ar-AE"/>
        </w:rPr>
        <w:t xml:space="preserve"> </w:t>
      </w:r>
      <w:r w:rsidR="00DF221C" w:rsidRPr="00C36CB5">
        <w:rPr>
          <w:rFonts w:asciiTheme="minorBidi" w:hAnsiTheme="minorBidi"/>
          <w:b/>
          <w:bCs/>
          <w:color w:val="FF0000"/>
          <w:sz w:val="28"/>
          <w:szCs w:val="28"/>
          <w:lang w:bidi="ar-AE"/>
        </w:rPr>
        <w:t>plant</w:t>
      </w:r>
      <w:r w:rsidR="004B7D43" w:rsidRPr="00C36CB5">
        <w:rPr>
          <w:rFonts w:asciiTheme="minorBidi" w:hAnsiTheme="minorBidi"/>
          <w:b/>
          <w:bCs/>
          <w:color w:val="FF0000"/>
          <w:sz w:val="28"/>
          <w:szCs w:val="28"/>
          <w:lang w:bidi="ar-AE"/>
        </w:rPr>
        <w:t xml:space="preserve">: </w:t>
      </w:r>
      <w:r w:rsidR="00DF221C" w:rsidRPr="00DF221C">
        <w:rPr>
          <w:rFonts w:asciiTheme="minorBidi" w:hAnsiTheme="minorBidi"/>
          <w:sz w:val="28"/>
          <w:szCs w:val="28"/>
          <w:lang w:bidi="ar-AE"/>
        </w:rPr>
        <w:t>PetroMasila</w:t>
      </w:r>
      <w:r w:rsidR="00DF221C">
        <w:rPr>
          <w:rFonts w:asciiTheme="minorBidi" w:hAnsiTheme="minorBidi"/>
          <w:b/>
          <w:bCs/>
          <w:sz w:val="28"/>
          <w:szCs w:val="28"/>
          <w:lang w:bidi="ar-AE"/>
        </w:rPr>
        <w:t xml:space="preserve"> </w:t>
      </w:r>
      <w:r w:rsidR="00DF221C">
        <w:rPr>
          <w:rFonts w:asciiTheme="minorBidi" w:hAnsiTheme="minorBidi"/>
          <w:sz w:val="28"/>
          <w:szCs w:val="28"/>
          <w:lang w:bidi="ar-AE"/>
        </w:rPr>
        <w:t>p</w:t>
      </w:r>
      <w:r w:rsidR="004B7D43" w:rsidRPr="004B7D43">
        <w:rPr>
          <w:rFonts w:asciiTheme="minorBidi" w:hAnsiTheme="minorBidi"/>
          <w:sz w:val="28"/>
          <w:szCs w:val="28"/>
          <w:lang w:bidi="ar-AE"/>
        </w:rPr>
        <w:t xml:space="preserve">lant currently produces 100 </w:t>
      </w:r>
      <w:r w:rsidR="004C73C4" w:rsidRPr="004C73C4">
        <w:rPr>
          <w:rFonts w:asciiTheme="minorBidi" w:hAnsiTheme="minorBidi"/>
          <w:sz w:val="28"/>
          <w:szCs w:val="28"/>
          <w:lang w:bidi="ar-AE"/>
        </w:rPr>
        <w:t xml:space="preserve">megawatts </w:t>
      </w:r>
      <w:r w:rsidR="004B7D43" w:rsidRPr="004B7D43">
        <w:rPr>
          <w:rFonts w:asciiTheme="minorBidi" w:hAnsiTheme="minorBidi"/>
          <w:sz w:val="28"/>
          <w:szCs w:val="28"/>
          <w:lang w:bidi="ar-AE"/>
        </w:rPr>
        <w:t xml:space="preserve">and sends to the network 90 </w:t>
      </w:r>
      <w:r w:rsidR="004C73C4" w:rsidRPr="004C73C4">
        <w:rPr>
          <w:rFonts w:asciiTheme="minorBidi" w:hAnsiTheme="minorBidi"/>
          <w:sz w:val="28"/>
          <w:szCs w:val="28"/>
          <w:lang w:bidi="ar-AE"/>
        </w:rPr>
        <w:t>megawatts</w:t>
      </w:r>
      <w:r w:rsidR="004B7D43" w:rsidRPr="004C73C4">
        <w:rPr>
          <w:rFonts w:asciiTheme="minorBidi" w:hAnsiTheme="minorBidi"/>
          <w:sz w:val="28"/>
          <w:szCs w:val="28"/>
          <w:lang w:bidi="ar-AE"/>
        </w:rPr>
        <w:t>,</w:t>
      </w:r>
      <w:r w:rsidR="004B7D43" w:rsidRPr="004B7D43">
        <w:rPr>
          <w:rFonts w:asciiTheme="minorBidi" w:hAnsiTheme="minorBidi"/>
          <w:sz w:val="28"/>
          <w:szCs w:val="28"/>
          <w:lang w:bidi="ar-AE"/>
        </w:rPr>
        <w:t xml:space="preserve"> this power is expected to be constant during next summer.</w:t>
      </w:r>
    </w:p>
    <w:p w:rsidR="004B7D43" w:rsidRDefault="004B7D43" w:rsidP="00E901AD">
      <w:pPr>
        <w:pStyle w:val="ListParagraph"/>
        <w:numPr>
          <w:ilvl w:val="0"/>
          <w:numId w:val="6"/>
        </w:numPr>
        <w:bidi w:val="0"/>
        <w:spacing w:line="276" w:lineRule="auto"/>
        <w:rPr>
          <w:rFonts w:asciiTheme="minorBidi" w:hAnsiTheme="minorBidi"/>
          <w:sz w:val="28"/>
          <w:szCs w:val="28"/>
          <w:lang w:bidi="ar-EG"/>
        </w:rPr>
      </w:pPr>
      <w:r w:rsidRPr="00C36CB5">
        <w:rPr>
          <w:rFonts w:asciiTheme="minorBidi" w:hAnsiTheme="minorBidi"/>
          <w:b/>
          <w:bCs/>
          <w:color w:val="FF0000"/>
          <w:sz w:val="28"/>
          <w:szCs w:val="28"/>
          <w:lang w:bidi="ar-EG"/>
        </w:rPr>
        <w:t>Floating steamer:</w:t>
      </w:r>
      <w:r w:rsidRPr="00C36CB5">
        <w:rPr>
          <w:rFonts w:asciiTheme="minorBidi" w:hAnsiTheme="minorBidi"/>
          <w:color w:val="FF0000"/>
          <w:sz w:val="28"/>
          <w:szCs w:val="28"/>
          <w:lang w:bidi="ar-EG"/>
        </w:rPr>
        <w:t xml:space="preserve"> </w:t>
      </w:r>
      <w:r w:rsidRPr="004B7D43">
        <w:rPr>
          <w:rFonts w:asciiTheme="minorBidi" w:hAnsiTheme="minorBidi"/>
          <w:sz w:val="28"/>
          <w:szCs w:val="28"/>
          <w:lang w:bidi="ar-EG"/>
        </w:rPr>
        <w:t>Procedures for leasing floating power are currently being completed, but due to delays in financial procedures due to scarce financial resources, contractual procedures have been discontinued and therefore exclude entry into service during the next few periods and require</w:t>
      </w:r>
      <w:r w:rsidR="00E901AD" w:rsidRPr="00E901AD">
        <w:t xml:space="preserve"> </w:t>
      </w:r>
      <w:r w:rsidR="00E901AD">
        <w:rPr>
          <w:rFonts w:asciiTheme="minorBidi" w:hAnsiTheme="minorBidi"/>
          <w:sz w:val="28"/>
          <w:szCs w:val="28"/>
          <w:lang w:bidi="ar-EG"/>
        </w:rPr>
        <w:t>a</w:t>
      </w:r>
      <w:r w:rsidR="00E901AD" w:rsidRPr="00E901AD">
        <w:rPr>
          <w:rFonts w:asciiTheme="minorBidi" w:hAnsiTheme="minorBidi"/>
          <w:sz w:val="28"/>
          <w:szCs w:val="28"/>
          <w:lang w:bidi="ar-EG"/>
        </w:rPr>
        <w:t>t least 9 months in case of resumption of financial procedures.</w:t>
      </w:r>
    </w:p>
    <w:p w:rsidR="004C73C4" w:rsidRDefault="004C73C4" w:rsidP="004C73C4">
      <w:pPr>
        <w:pStyle w:val="ListParagraph"/>
        <w:numPr>
          <w:ilvl w:val="0"/>
          <w:numId w:val="6"/>
        </w:numPr>
        <w:bidi w:val="0"/>
        <w:spacing w:line="276" w:lineRule="auto"/>
        <w:rPr>
          <w:rFonts w:asciiTheme="minorBidi" w:hAnsiTheme="minorBidi"/>
          <w:sz w:val="28"/>
          <w:szCs w:val="28"/>
          <w:lang w:bidi="ar-EG"/>
        </w:rPr>
      </w:pPr>
      <w:r w:rsidRPr="00C36CB5">
        <w:rPr>
          <w:rFonts w:asciiTheme="minorBidi" w:hAnsiTheme="minorBidi"/>
          <w:b/>
          <w:bCs/>
          <w:color w:val="FF0000"/>
          <w:sz w:val="28"/>
          <w:szCs w:val="28"/>
          <w:lang w:bidi="ar-EG"/>
        </w:rPr>
        <w:t>Government stations:</w:t>
      </w:r>
      <w:r w:rsidRPr="00C36CB5">
        <w:rPr>
          <w:rFonts w:asciiTheme="minorBidi" w:hAnsiTheme="minorBidi"/>
          <w:color w:val="FF0000"/>
          <w:sz w:val="28"/>
          <w:szCs w:val="28"/>
          <w:lang w:bidi="ar-EG"/>
        </w:rPr>
        <w:t xml:space="preserve"> </w:t>
      </w:r>
      <w:r w:rsidRPr="004C73C4">
        <w:rPr>
          <w:rFonts w:asciiTheme="minorBidi" w:hAnsiTheme="minorBidi"/>
          <w:sz w:val="28"/>
          <w:szCs w:val="28"/>
          <w:lang w:bidi="ar-EG"/>
        </w:rPr>
        <w:t>Most government stations suffer from a lack of chronic maintenance for lack of funding. Others produce energy at great cost and are not economically viable because they have exceeded their life expectancy and we aim to keep 100 megawatts in service for summer 2023.</w:t>
      </w:r>
    </w:p>
    <w:p w:rsidR="00DF221C" w:rsidRDefault="00DF221C" w:rsidP="00DF221C">
      <w:pPr>
        <w:pStyle w:val="ListParagraph"/>
        <w:numPr>
          <w:ilvl w:val="0"/>
          <w:numId w:val="6"/>
        </w:numPr>
        <w:bidi w:val="0"/>
        <w:spacing w:line="276" w:lineRule="auto"/>
        <w:rPr>
          <w:rFonts w:asciiTheme="minorBidi" w:hAnsiTheme="minorBidi"/>
          <w:sz w:val="28"/>
          <w:szCs w:val="28"/>
          <w:lang w:bidi="ar-EG"/>
        </w:rPr>
      </w:pPr>
      <w:r w:rsidRPr="00C36CB5">
        <w:rPr>
          <w:rFonts w:asciiTheme="minorBidi" w:hAnsiTheme="minorBidi"/>
          <w:b/>
          <w:bCs/>
          <w:color w:val="FF0000"/>
          <w:sz w:val="28"/>
          <w:szCs w:val="28"/>
          <w:lang w:bidi="ar-EG"/>
        </w:rPr>
        <w:lastRenderedPageBreak/>
        <w:t>Purchased power plants:</w:t>
      </w:r>
      <w:r w:rsidRPr="00C36CB5">
        <w:rPr>
          <w:rFonts w:asciiTheme="minorBidi" w:hAnsiTheme="minorBidi"/>
          <w:color w:val="FF0000"/>
          <w:sz w:val="28"/>
          <w:szCs w:val="28"/>
          <w:lang w:bidi="ar-EG"/>
        </w:rPr>
        <w:t xml:space="preserve"> </w:t>
      </w:r>
      <w:r w:rsidRPr="00DF221C">
        <w:rPr>
          <w:rFonts w:asciiTheme="minorBidi" w:hAnsiTheme="minorBidi"/>
          <w:sz w:val="28"/>
          <w:szCs w:val="28"/>
          <w:lang w:bidi="ar-EG"/>
        </w:rPr>
        <w:t>The purchased power plants distributed to more than 6 locations in Aden are intended not only to save energy but also to help solve the problem of power transmission and therefore based on current data we need to raise the contracted capacity to 200 megawatts for summer.</w:t>
      </w:r>
    </w:p>
    <w:p w:rsidR="00992B05" w:rsidRDefault="00992B05" w:rsidP="00992B05">
      <w:pPr>
        <w:bidi w:val="0"/>
        <w:spacing w:line="276" w:lineRule="auto"/>
        <w:rPr>
          <w:rFonts w:asciiTheme="minorBidi" w:hAnsiTheme="minorBidi"/>
          <w:sz w:val="28"/>
          <w:szCs w:val="28"/>
          <w:lang w:bidi="ar-EG"/>
        </w:rPr>
      </w:pPr>
    </w:p>
    <w:p w:rsidR="001740DD" w:rsidRPr="00380540" w:rsidRDefault="001740DD" w:rsidP="001740DD">
      <w:pPr>
        <w:bidi w:val="0"/>
        <w:spacing w:line="276" w:lineRule="auto"/>
        <w:jc w:val="center"/>
        <w:rPr>
          <w:rFonts w:asciiTheme="minorBidi" w:hAnsiTheme="minorBidi"/>
          <w:b/>
          <w:bCs/>
          <w:color w:val="C00000"/>
          <w:sz w:val="28"/>
          <w:szCs w:val="28"/>
          <w:lang w:bidi="ar-EG"/>
        </w:rPr>
      </w:pPr>
      <w:r w:rsidRPr="00380540">
        <w:rPr>
          <w:rFonts w:asciiTheme="minorBidi" w:hAnsiTheme="minorBidi"/>
          <w:b/>
          <w:bCs/>
          <w:color w:val="C00000"/>
          <w:sz w:val="28"/>
          <w:szCs w:val="28"/>
          <w:lang w:bidi="ar-EG"/>
        </w:rPr>
        <w:t>Table showing the cost of obstetrics in Aden governorate</w:t>
      </w:r>
    </w:p>
    <w:tbl>
      <w:tblPr>
        <w:tblStyle w:val="PlainTable1"/>
        <w:tblW w:w="0" w:type="auto"/>
        <w:tblLook w:val="04A0" w:firstRow="1" w:lastRow="0" w:firstColumn="1" w:lastColumn="0" w:noHBand="0" w:noVBand="1"/>
      </w:tblPr>
      <w:tblGrid>
        <w:gridCol w:w="2644"/>
        <w:gridCol w:w="1740"/>
        <w:gridCol w:w="1868"/>
        <w:gridCol w:w="2050"/>
      </w:tblGrid>
      <w:tr w:rsidR="001740DD" w:rsidTr="004641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4" w:type="dxa"/>
          </w:tcPr>
          <w:p w:rsidR="009D1FB7" w:rsidRPr="009D1FB7" w:rsidRDefault="001740DD" w:rsidP="009D1FB7">
            <w:pPr>
              <w:bidi w:val="0"/>
              <w:spacing w:line="276" w:lineRule="auto"/>
              <w:ind w:left="0"/>
              <w:jc w:val="center"/>
              <w:rPr>
                <w:rFonts w:asciiTheme="minorBidi" w:hAnsiTheme="minorBidi"/>
                <w:b w:val="0"/>
                <w:bCs w:val="0"/>
                <w:sz w:val="24"/>
                <w:szCs w:val="24"/>
                <w:rtl/>
                <w:lang w:bidi="ar-EG"/>
              </w:rPr>
            </w:pPr>
            <w:r w:rsidRPr="009D1FB7">
              <w:rPr>
                <w:rFonts w:asciiTheme="minorBidi" w:hAnsiTheme="minorBidi"/>
                <w:b w:val="0"/>
                <w:bCs w:val="0"/>
                <w:sz w:val="24"/>
                <w:szCs w:val="24"/>
                <w:lang w:bidi="ar-EG"/>
              </w:rPr>
              <w:t>statement</w:t>
            </w:r>
          </w:p>
          <w:p w:rsidR="009D1FB7" w:rsidRPr="009D1FB7" w:rsidRDefault="009D1FB7" w:rsidP="009D1FB7">
            <w:pPr>
              <w:bidi w:val="0"/>
              <w:jc w:val="center"/>
              <w:rPr>
                <w:rFonts w:asciiTheme="minorBidi" w:hAnsiTheme="minorBidi"/>
                <w:sz w:val="24"/>
                <w:szCs w:val="24"/>
                <w:rtl/>
                <w:lang w:bidi="ar-EG"/>
              </w:rPr>
            </w:pPr>
          </w:p>
          <w:p w:rsidR="001740DD" w:rsidRPr="009D1FB7" w:rsidRDefault="001740DD" w:rsidP="009D1FB7">
            <w:pPr>
              <w:bidi w:val="0"/>
              <w:jc w:val="center"/>
              <w:rPr>
                <w:rFonts w:asciiTheme="minorBidi" w:hAnsiTheme="minorBidi"/>
                <w:sz w:val="24"/>
                <w:szCs w:val="24"/>
                <w:rtl/>
                <w:lang w:bidi="ar-EG"/>
              </w:rPr>
            </w:pPr>
          </w:p>
        </w:tc>
        <w:tc>
          <w:tcPr>
            <w:tcW w:w="1740" w:type="dxa"/>
          </w:tcPr>
          <w:p w:rsidR="001740DD" w:rsidRPr="009D1FB7" w:rsidRDefault="00B473D6" w:rsidP="009D1FB7">
            <w:pPr>
              <w:bidi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sz w:val="24"/>
                <w:szCs w:val="24"/>
                <w:lang w:bidi="ar-EG"/>
              </w:rPr>
            </w:pPr>
            <w:r w:rsidRPr="009D1FB7">
              <w:rPr>
                <w:rFonts w:asciiTheme="minorBidi" w:hAnsiTheme="minorBidi"/>
                <w:b w:val="0"/>
                <w:bCs w:val="0"/>
                <w:sz w:val="24"/>
                <w:szCs w:val="24"/>
                <w:lang w:bidi="ar-EG"/>
              </w:rPr>
              <w:t>Contractual capacity</w:t>
            </w:r>
          </w:p>
        </w:tc>
        <w:tc>
          <w:tcPr>
            <w:tcW w:w="1868" w:type="dxa"/>
          </w:tcPr>
          <w:p w:rsidR="00B473D6" w:rsidRPr="009D1FB7" w:rsidRDefault="00B473D6" w:rsidP="009D1FB7">
            <w:pPr>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sz w:val="24"/>
                <w:szCs w:val="24"/>
                <w:lang w:bidi="ar-EG"/>
              </w:rPr>
            </w:pPr>
            <w:r w:rsidRPr="009D1FB7">
              <w:rPr>
                <w:rFonts w:asciiTheme="minorBidi" w:hAnsiTheme="minorBidi"/>
                <w:b w:val="0"/>
                <w:bCs w:val="0"/>
                <w:sz w:val="24"/>
                <w:szCs w:val="24"/>
                <w:lang w:bidi="ar-EG"/>
              </w:rPr>
              <w:t>The overall cost of energy +</w:t>
            </w:r>
          </w:p>
          <w:p w:rsidR="00B473D6" w:rsidRPr="009D1FB7" w:rsidRDefault="00B473D6" w:rsidP="009D1FB7">
            <w:pPr>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sz w:val="24"/>
                <w:szCs w:val="24"/>
                <w:rtl/>
                <w:lang w:bidi="ar-EG"/>
              </w:rPr>
            </w:pPr>
            <w:r w:rsidRPr="009D1FB7">
              <w:rPr>
                <w:rFonts w:asciiTheme="minorBidi" w:hAnsiTheme="minorBidi"/>
                <w:b w:val="0"/>
                <w:bCs w:val="0"/>
                <w:sz w:val="24"/>
                <w:szCs w:val="24"/>
                <w:lang w:bidi="ar-EG"/>
              </w:rPr>
              <w:t>Fuel consumed annually</w:t>
            </w:r>
          </w:p>
          <w:p w:rsidR="001740DD" w:rsidRPr="009D1FB7" w:rsidRDefault="001740DD" w:rsidP="009D1FB7">
            <w:pPr>
              <w:bidi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sz w:val="24"/>
                <w:szCs w:val="24"/>
                <w:lang w:bidi="ar-EG"/>
              </w:rPr>
            </w:pPr>
          </w:p>
        </w:tc>
        <w:tc>
          <w:tcPr>
            <w:tcW w:w="2050" w:type="dxa"/>
          </w:tcPr>
          <w:p w:rsidR="00B473D6" w:rsidRPr="009D1FB7" w:rsidRDefault="00B473D6" w:rsidP="009D1FB7">
            <w:pPr>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sz w:val="24"/>
                <w:szCs w:val="24"/>
                <w:lang w:bidi="ar-EG"/>
              </w:rPr>
            </w:pPr>
            <w:r w:rsidRPr="009D1FB7">
              <w:rPr>
                <w:rFonts w:asciiTheme="minorBidi" w:hAnsiTheme="minorBidi"/>
                <w:b w:val="0"/>
                <w:bCs w:val="0"/>
                <w:sz w:val="24"/>
                <w:szCs w:val="24"/>
                <w:lang w:bidi="ar-EG"/>
              </w:rPr>
              <w:t>Cost of production</w:t>
            </w:r>
          </w:p>
          <w:p w:rsidR="00B473D6" w:rsidRPr="009D1FB7" w:rsidRDefault="00B473D6" w:rsidP="009D1FB7">
            <w:pPr>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sz w:val="24"/>
                <w:szCs w:val="24"/>
                <w:lang w:bidi="ar-EG"/>
              </w:rPr>
            </w:pPr>
            <w:r w:rsidRPr="009D1FB7">
              <w:rPr>
                <w:rFonts w:asciiTheme="minorBidi" w:hAnsiTheme="minorBidi"/>
                <w:b w:val="0"/>
                <w:bCs w:val="0"/>
                <w:sz w:val="24"/>
                <w:szCs w:val="24"/>
                <w:lang w:bidi="ar-EG"/>
              </w:rPr>
              <w:t>Kw/hr</w:t>
            </w:r>
          </w:p>
          <w:p w:rsidR="001740DD" w:rsidRPr="009D1FB7" w:rsidRDefault="001740DD" w:rsidP="009D1FB7">
            <w:pPr>
              <w:bidi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sz w:val="24"/>
                <w:szCs w:val="24"/>
                <w:lang w:bidi="ar-EG"/>
              </w:rPr>
            </w:pPr>
          </w:p>
        </w:tc>
      </w:tr>
      <w:tr w:rsidR="001740DD" w:rsidTr="00464106">
        <w:trPr>
          <w:cnfStyle w:val="000000100000" w:firstRow="0" w:lastRow="0" w:firstColumn="0" w:lastColumn="0" w:oddVBand="0" w:evenVBand="0" w:oddHBand="1" w:evenHBand="0" w:firstRowFirstColumn="0" w:firstRowLastColumn="0" w:lastRowFirstColumn="0" w:lastRowLastColumn="0"/>
          <w:trHeight w:val="1287"/>
        </w:trPr>
        <w:tc>
          <w:tcPr>
            <w:cnfStyle w:val="001000000000" w:firstRow="0" w:lastRow="0" w:firstColumn="1" w:lastColumn="0" w:oddVBand="0" w:evenVBand="0" w:oddHBand="0" w:evenHBand="0" w:firstRowFirstColumn="0" w:firstRowLastColumn="0" w:lastRowFirstColumn="0" w:lastRowLastColumn="0"/>
            <w:tcW w:w="2644" w:type="dxa"/>
          </w:tcPr>
          <w:p w:rsidR="001740DD" w:rsidRPr="009D1FB7" w:rsidRDefault="002765A4" w:rsidP="009D1FB7">
            <w:pPr>
              <w:bidi w:val="0"/>
              <w:spacing w:line="276" w:lineRule="auto"/>
              <w:ind w:left="0"/>
              <w:jc w:val="center"/>
              <w:rPr>
                <w:rFonts w:asciiTheme="minorBidi" w:hAnsiTheme="minorBidi"/>
                <w:b w:val="0"/>
                <w:bCs w:val="0"/>
                <w:sz w:val="24"/>
                <w:szCs w:val="24"/>
                <w:lang w:bidi="ar-EG"/>
              </w:rPr>
            </w:pPr>
            <w:r w:rsidRPr="009D1FB7">
              <w:rPr>
                <w:rFonts w:asciiTheme="minorBidi" w:hAnsiTheme="minorBidi"/>
                <w:b w:val="0"/>
                <w:bCs w:val="0"/>
                <w:sz w:val="24"/>
                <w:szCs w:val="24"/>
                <w:lang w:bidi="ar-EG"/>
              </w:rPr>
              <w:t>Current cost of energy purchased with diesel fuel</w:t>
            </w:r>
          </w:p>
        </w:tc>
        <w:tc>
          <w:tcPr>
            <w:tcW w:w="1740" w:type="dxa"/>
          </w:tcPr>
          <w:p w:rsidR="001740DD" w:rsidRPr="009D1FB7" w:rsidRDefault="00B473D6" w:rsidP="009D1FB7">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lang w:bidi="ar-EG"/>
              </w:rPr>
            </w:pPr>
            <w:r w:rsidRPr="009D1FB7">
              <w:rPr>
                <w:rFonts w:asciiTheme="minorBidi" w:hAnsiTheme="minorBidi"/>
                <w:sz w:val="24"/>
                <w:szCs w:val="24"/>
                <w:lang w:bidi="ar-EG"/>
              </w:rPr>
              <w:t>100 mw/hr</w:t>
            </w:r>
          </w:p>
        </w:tc>
        <w:tc>
          <w:tcPr>
            <w:tcW w:w="1868" w:type="dxa"/>
          </w:tcPr>
          <w:p w:rsidR="001740DD" w:rsidRPr="009D1FB7" w:rsidRDefault="00B473D6" w:rsidP="009D1FB7">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lang w:bidi="ar-EG"/>
              </w:rPr>
            </w:pPr>
            <w:r w:rsidRPr="009D1FB7">
              <w:rPr>
                <w:rFonts w:asciiTheme="minorBidi" w:hAnsiTheme="minorBidi"/>
                <w:sz w:val="24"/>
                <w:szCs w:val="24"/>
                <w:lang w:bidi="ar-EG"/>
              </w:rPr>
              <w:t>222,357,999</w:t>
            </w:r>
            <w:r w:rsidRPr="009D1FB7">
              <w:rPr>
                <w:rFonts w:asciiTheme="minorBidi" w:hAnsiTheme="minorBidi"/>
                <w:sz w:val="24"/>
                <w:szCs w:val="24"/>
                <w:lang w:bidi="ar-EG"/>
              </w:rPr>
              <w:tab/>
              <w:t>$</w:t>
            </w:r>
          </w:p>
        </w:tc>
        <w:tc>
          <w:tcPr>
            <w:tcW w:w="2050" w:type="dxa"/>
          </w:tcPr>
          <w:p w:rsidR="001740DD" w:rsidRPr="009D1FB7" w:rsidRDefault="002411C8" w:rsidP="009D1FB7">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lang w:bidi="ar-EG"/>
              </w:rPr>
            </w:pPr>
            <w:r w:rsidRPr="009D1FB7">
              <w:rPr>
                <w:rFonts w:asciiTheme="minorBidi" w:hAnsiTheme="minorBidi"/>
                <w:sz w:val="24"/>
                <w:szCs w:val="24"/>
                <w:lang w:bidi="ar-EG"/>
              </w:rPr>
              <w:t>254 YER</w:t>
            </w:r>
          </w:p>
        </w:tc>
      </w:tr>
      <w:tr w:rsidR="001740DD" w:rsidTr="00464106">
        <w:trPr>
          <w:trHeight w:val="1689"/>
        </w:trPr>
        <w:tc>
          <w:tcPr>
            <w:cnfStyle w:val="001000000000" w:firstRow="0" w:lastRow="0" w:firstColumn="1" w:lastColumn="0" w:oddVBand="0" w:evenVBand="0" w:oddHBand="0" w:evenHBand="0" w:firstRowFirstColumn="0" w:firstRowLastColumn="0" w:lastRowFirstColumn="0" w:lastRowLastColumn="0"/>
            <w:tcW w:w="2644" w:type="dxa"/>
          </w:tcPr>
          <w:p w:rsidR="001740DD" w:rsidRPr="009D1FB7" w:rsidRDefault="002765A4" w:rsidP="009D1FB7">
            <w:pPr>
              <w:bidi w:val="0"/>
              <w:spacing w:line="276" w:lineRule="auto"/>
              <w:ind w:left="0"/>
              <w:jc w:val="center"/>
              <w:rPr>
                <w:rFonts w:asciiTheme="minorBidi" w:hAnsiTheme="minorBidi"/>
                <w:b w:val="0"/>
                <w:bCs w:val="0"/>
                <w:sz w:val="24"/>
                <w:szCs w:val="24"/>
                <w:lang w:bidi="ar-EG"/>
              </w:rPr>
            </w:pPr>
            <w:r w:rsidRPr="009D1FB7">
              <w:rPr>
                <w:rFonts w:asciiTheme="minorBidi" w:hAnsiTheme="minorBidi"/>
                <w:b w:val="0"/>
                <w:bCs w:val="0"/>
                <w:sz w:val="24"/>
                <w:szCs w:val="24"/>
                <w:lang w:bidi="ar-EG"/>
              </w:rPr>
              <w:t>Cost of current energy purchased with gasoline fuel (floating steamer)</w:t>
            </w:r>
          </w:p>
        </w:tc>
        <w:tc>
          <w:tcPr>
            <w:tcW w:w="1740" w:type="dxa"/>
          </w:tcPr>
          <w:p w:rsidR="001740DD" w:rsidRPr="009D1FB7" w:rsidRDefault="00B473D6" w:rsidP="009D1FB7">
            <w:pPr>
              <w:bidi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lang w:bidi="ar-EG"/>
              </w:rPr>
            </w:pPr>
            <w:r w:rsidRPr="009D1FB7">
              <w:rPr>
                <w:rFonts w:asciiTheme="minorBidi" w:hAnsiTheme="minorBidi"/>
                <w:sz w:val="24"/>
                <w:szCs w:val="24"/>
                <w:lang w:bidi="ar-EG"/>
              </w:rPr>
              <w:t>100 mw/hr</w:t>
            </w:r>
          </w:p>
        </w:tc>
        <w:tc>
          <w:tcPr>
            <w:tcW w:w="1868" w:type="dxa"/>
          </w:tcPr>
          <w:p w:rsidR="00B473D6" w:rsidRPr="009D1FB7" w:rsidRDefault="00B473D6" w:rsidP="009D1FB7">
            <w:pPr>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lang w:bidi="ar-EG"/>
              </w:rPr>
            </w:pPr>
            <w:r w:rsidRPr="009D1FB7">
              <w:rPr>
                <w:rFonts w:asciiTheme="minorBidi" w:hAnsiTheme="minorBidi"/>
                <w:sz w:val="24"/>
                <w:szCs w:val="24"/>
                <w:lang w:bidi="ar-EG"/>
              </w:rPr>
              <w:t>134,537,600</w:t>
            </w:r>
            <w:r w:rsidRPr="009D1FB7">
              <w:rPr>
                <w:rFonts w:asciiTheme="minorBidi" w:hAnsiTheme="minorBidi"/>
                <w:sz w:val="24"/>
                <w:szCs w:val="24"/>
                <w:lang w:bidi="ar-EG"/>
              </w:rPr>
              <w:tab/>
              <w:t>$</w:t>
            </w:r>
          </w:p>
          <w:p w:rsidR="001740DD" w:rsidRPr="009D1FB7" w:rsidRDefault="001740DD" w:rsidP="009D1FB7">
            <w:pPr>
              <w:bidi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lang w:bidi="ar-EG"/>
              </w:rPr>
            </w:pPr>
          </w:p>
        </w:tc>
        <w:tc>
          <w:tcPr>
            <w:tcW w:w="2050" w:type="dxa"/>
          </w:tcPr>
          <w:p w:rsidR="001740DD" w:rsidRPr="009D1FB7" w:rsidRDefault="002411C8" w:rsidP="009D1FB7">
            <w:pPr>
              <w:bidi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lang w:bidi="ar-EG"/>
              </w:rPr>
            </w:pPr>
            <w:r w:rsidRPr="009D1FB7">
              <w:rPr>
                <w:rFonts w:asciiTheme="minorBidi" w:hAnsiTheme="minorBidi"/>
                <w:sz w:val="24"/>
                <w:szCs w:val="24"/>
                <w:lang w:bidi="ar-EG"/>
              </w:rPr>
              <w:t>154 YER</w:t>
            </w:r>
          </w:p>
        </w:tc>
      </w:tr>
      <w:tr w:rsidR="001740DD" w:rsidTr="00464106">
        <w:trPr>
          <w:cnfStyle w:val="000000100000" w:firstRow="0" w:lastRow="0" w:firstColumn="0" w:lastColumn="0" w:oddVBand="0" w:evenVBand="0" w:oddHBand="1" w:evenHBand="0" w:firstRowFirstColumn="0" w:firstRowLastColumn="0" w:lastRowFirstColumn="0" w:lastRowLastColumn="0"/>
          <w:trHeight w:val="1635"/>
        </w:trPr>
        <w:tc>
          <w:tcPr>
            <w:cnfStyle w:val="001000000000" w:firstRow="0" w:lastRow="0" w:firstColumn="1" w:lastColumn="0" w:oddVBand="0" w:evenVBand="0" w:oddHBand="0" w:evenHBand="0" w:firstRowFirstColumn="0" w:firstRowLastColumn="0" w:lastRowFirstColumn="0" w:lastRowLastColumn="0"/>
            <w:tcW w:w="2644" w:type="dxa"/>
          </w:tcPr>
          <w:p w:rsidR="001740DD" w:rsidRPr="009D1FB7" w:rsidRDefault="00553F50" w:rsidP="009D1FB7">
            <w:pPr>
              <w:bidi w:val="0"/>
              <w:spacing w:line="276" w:lineRule="auto"/>
              <w:ind w:left="0"/>
              <w:jc w:val="center"/>
              <w:rPr>
                <w:rFonts w:asciiTheme="minorBidi" w:hAnsiTheme="minorBidi"/>
                <w:b w:val="0"/>
                <w:bCs w:val="0"/>
                <w:sz w:val="24"/>
                <w:szCs w:val="24"/>
                <w:rtl/>
                <w:lang w:bidi="ar-EG"/>
              </w:rPr>
            </w:pPr>
            <w:r w:rsidRPr="009D1FB7">
              <w:rPr>
                <w:rFonts w:asciiTheme="minorBidi" w:hAnsiTheme="minorBidi"/>
                <w:b w:val="0"/>
                <w:bCs w:val="0"/>
                <w:sz w:val="24"/>
                <w:szCs w:val="24"/>
                <w:lang w:bidi="ar-EG"/>
              </w:rPr>
              <w:lastRenderedPageBreak/>
              <w:t>Cost of power produced from a power station PetroMasila</w:t>
            </w:r>
          </w:p>
        </w:tc>
        <w:tc>
          <w:tcPr>
            <w:tcW w:w="1740" w:type="dxa"/>
          </w:tcPr>
          <w:p w:rsidR="001740DD" w:rsidRPr="009D1FB7" w:rsidRDefault="00B473D6" w:rsidP="009D1FB7">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lang w:bidi="ar-EG"/>
              </w:rPr>
            </w:pPr>
            <w:r w:rsidRPr="009D1FB7">
              <w:rPr>
                <w:rFonts w:asciiTheme="minorBidi" w:hAnsiTheme="minorBidi"/>
                <w:sz w:val="24"/>
                <w:szCs w:val="24"/>
                <w:lang w:bidi="ar-EG"/>
              </w:rPr>
              <w:t>100 mw/hr</w:t>
            </w:r>
          </w:p>
        </w:tc>
        <w:tc>
          <w:tcPr>
            <w:tcW w:w="1868" w:type="dxa"/>
          </w:tcPr>
          <w:p w:rsidR="001740DD" w:rsidRPr="009D1FB7" w:rsidRDefault="00B473D6" w:rsidP="009D1FB7">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lang w:bidi="ar-EG"/>
              </w:rPr>
            </w:pPr>
            <w:r w:rsidRPr="009D1FB7">
              <w:rPr>
                <w:rFonts w:asciiTheme="minorBidi" w:hAnsiTheme="minorBidi"/>
                <w:sz w:val="24"/>
                <w:szCs w:val="24"/>
                <w:lang w:bidi="ar-EG"/>
              </w:rPr>
              <w:t>226,008,000</w:t>
            </w:r>
            <w:r w:rsidRPr="009D1FB7">
              <w:rPr>
                <w:rFonts w:asciiTheme="minorBidi" w:hAnsiTheme="minorBidi"/>
                <w:sz w:val="24"/>
                <w:szCs w:val="24"/>
                <w:lang w:bidi="ar-EG"/>
              </w:rPr>
              <w:tab/>
              <w:t>$</w:t>
            </w:r>
          </w:p>
        </w:tc>
        <w:tc>
          <w:tcPr>
            <w:tcW w:w="2050" w:type="dxa"/>
          </w:tcPr>
          <w:p w:rsidR="001740DD" w:rsidRPr="009D1FB7" w:rsidRDefault="002411C8" w:rsidP="009D1FB7">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lang w:bidi="ar-EG"/>
              </w:rPr>
            </w:pPr>
            <w:r w:rsidRPr="009D1FB7">
              <w:rPr>
                <w:rFonts w:asciiTheme="minorBidi" w:hAnsiTheme="minorBidi"/>
                <w:sz w:val="24"/>
                <w:szCs w:val="24"/>
                <w:lang w:bidi="ar-EG"/>
              </w:rPr>
              <w:t>258 YER</w:t>
            </w:r>
          </w:p>
        </w:tc>
      </w:tr>
    </w:tbl>
    <w:p w:rsidR="001740DD" w:rsidRDefault="00144031" w:rsidP="00144031">
      <w:pPr>
        <w:bidi w:val="0"/>
        <w:spacing w:line="276" w:lineRule="auto"/>
        <w:rPr>
          <w:rFonts w:asciiTheme="minorBidi" w:hAnsiTheme="minorBidi"/>
          <w:b/>
          <w:bCs/>
          <w:color w:val="C00000"/>
          <w:sz w:val="28"/>
          <w:szCs w:val="28"/>
          <w:lang w:bidi="ar-EG"/>
        </w:rPr>
      </w:pPr>
      <w:r w:rsidRPr="00144031">
        <w:rPr>
          <w:rFonts w:asciiTheme="minorBidi" w:hAnsiTheme="minorBidi"/>
          <w:b/>
          <w:bCs/>
          <w:color w:val="C00000"/>
          <w:sz w:val="28"/>
          <w:szCs w:val="28"/>
          <w:lang w:bidi="ar-EG"/>
        </w:rPr>
        <w:t>* If the floating vessel enters service, we have decided to eliminate 100 MW of the energy purchased for diesel fuel as a first phase *.</w:t>
      </w:r>
    </w:p>
    <w:p w:rsidR="00DB6D46" w:rsidRDefault="00DB6D46" w:rsidP="00DB6D46">
      <w:pPr>
        <w:bidi w:val="0"/>
        <w:spacing w:line="276" w:lineRule="auto"/>
        <w:rPr>
          <w:rFonts w:asciiTheme="minorBidi" w:hAnsiTheme="minorBidi"/>
          <w:b/>
          <w:bCs/>
          <w:color w:val="C00000"/>
          <w:sz w:val="28"/>
          <w:szCs w:val="28"/>
          <w:lang w:bidi="ar-EG"/>
        </w:rPr>
      </w:pPr>
    </w:p>
    <w:p w:rsidR="00DB6D46" w:rsidRDefault="00DB6D46" w:rsidP="00DB6D46">
      <w:pPr>
        <w:bidi w:val="0"/>
        <w:spacing w:line="276" w:lineRule="auto"/>
        <w:rPr>
          <w:rFonts w:asciiTheme="minorBidi" w:hAnsiTheme="minorBidi"/>
          <w:color w:val="000000" w:themeColor="text1"/>
          <w:sz w:val="28"/>
          <w:szCs w:val="28"/>
          <w:lang w:bidi="ar-EG"/>
        </w:rPr>
      </w:pPr>
      <w:r w:rsidRPr="00DB6D46">
        <w:rPr>
          <w:rFonts w:asciiTheme="minorBidi" w:hAnsiTheme="minorBidi"/>
          <w:color w:val="000000" w:themeColor="text1"/>
          <w:sz w:val="28"/>
          <w:szCs w:val="28"/>
          <w:lang w:bidi="ar-EG"/>
        </w:rPr>
        <w:t>As planned for 2023, we will reduce power purchase contracts from the pr</w:t>
      </w:r>
      <w:r w:rsidR="000857ED">
        <w:rPr>
          <w:rFonts w:asciiTheme="minorBidi" w:hAnsiTheme="minorBidi"/>
          <w:color w:val="000000" w:themeColor="text1"/>
          <w:sz w:val="28"/>
          <w:szCs w:val="28"/>
          <w:lang w:bidi="ar-EG"/>
        </w:rPr>
        <w:t>evious gross capacity of 175 MW</w:t>
      </w:r>
      <w:r w:rsidRPr="00DB6D46">
        <w:rPr>
          <w:rFonts w:asciiTheme="minorBidi" w:hAnsiTheme="minorBidi"/>
          <w:color w:val="000000" w:themeColor="text1"/>
          <w:sz w:val="28"/>
          <w:szCs w:val="28"/>
          <w:lang w:bidi="ar-EG"/>
        </w:rPr>
        <w:t xml:space="preserve"> to 50 MWh and the total value of the financial savings. However, for the difficulty of entering the ship, we are obliged to maintain the purchased power and the total contracting capacity:</w:t>
      </w:r>
    </w:p>
    <w:p w:rsidR="00DB6D46" w:rsidRDefault="00DB6D46" w:rsidP="007C424A">
      <w:pPr>
        <w:pStyle w:val="ListParagraph"/>
        <w:numPr>
          <w:ilvl w:val="0"/>
          <w:numId w:val="7"/>
        </w:numPr>
        <w:bidi w:val="0"/>
        <w:spacing w:line="276" w:lineRule="auto"/>
        <w:rPr>
          <w:rFonts w:asciiTheme="minorBidi" w:hAnsiTheme="minorBidi"/>
          <w:color w:val="000000" w:themeColor="text1"/>
          <w:sz w:val="28"/>
          <w:szCs w:val="28"/>
          <w:lang w:bidi="ar-EG"/>
        </w:rPr>
      </w:pPr>
      <w:r w:rsidRPr="00DB6D46">
        <w:rPr>
          <w:rFonts w:asciiTheme="minorBidi" w:hAnsiTheme="minorBidi"/>
          <w:color w:val="000000" w:themeColor="text1"/>
          <w:sz w:val="28"/>
          <w:szCs w:val="28"/>
          <w:lang w:bidi="ar-EG"/>
        </w:rPr>
        <w:t xml:space="preserve">Total cost of energy </w:t>
      </w:r>
      <w:r w:rsidR="007C424A" w:rsidRPr="007C424A">
        <w:rPr>
          <w:rFonts w:asciiTheme="minorBidi" w:hAnsiTheme="minorBidi"/>
          <w:color w:val="000000" w:themeColor="text1"/>
          <w:sz w:val="28"/>
          <w:szCs w:val="28"/>
          <w:lang w:bidi="ar-EG"/>
        </w:rPr>
        <w:t>production, according</w:t>
      </w:r>
      <w:r w:rsidR="007C424A">
        <w:rPr>
          <w:rFonts w:asciiTheme="minorBidi" w:hAnsiTheme="minorBidi"/>
          <w:color w:val="000000" w:themeColor="text1"/>
          <w:sz w:val="28"/>
          <w:szCs w:val="28"/>
          <w:lang w:bidi="ar-EG"/>
        </w:rPr>
        <w:t xml:space="preserve"> </w:t>
      </w:r>
      <w:r w:rsidRPr="00DB6D46">
        <w:rPr>
          <w:rFonts w:asciiTheme="minorBidi" w:hAnsiTheme="minorBidi"/>
          <w:color w:val="000000" w:themeColor="text1"/>
          <w:sz w:val="28"/>
          <w:szCs w:val="28"/>
          <w:lang w:bidi="ar-EG"/>
        </w:rPr>
        <w:t>to the energy contracts purchased 175 MW continuous ($500,126,</w:t>
      </w:r>
      <w:r w:rsidR="007C424A">
        <w:rPr>
          <w:rFonts w:asciiTheme="minorBidi" w:hAnsiTheme="minorBidi"/>
          <w:color w:val="000000" w:themeColor="text1"/>
          <w:sz w:val="28"/>
          <w:szCs w:val="28"/>
          <w:lang w:bidi="ar-EG"/>
        </w:rPr>
        <w:t xml:space="preserve">389) per year, </w:t>
      </w:r>
      <w:r w:rsidRPr="00DB6D46">
        <w:rPr>
          <w:rFonts w:asciiTheme="minorBidi" w:hAnsiTheme="minorBidi"/>
          <w:color w:val="000000" w:themeColor="text1"/>
          <w:sz w:val="28"/>
          <w:szCs w:val="28"/>
          <w:lang w:bidi="ar-EG"/>
        </w:rPr>
        <w:t>including the value of fuel and energy purchased.</w:t>
      </w:r>
    </w:p>
    <w:p w:rsidR="00DB6D46" w:rsidRDefault="00DB6D46" w:rsidP="00DB6D46">
      <w:pPr>
        <w:pStyle w:val="ListParagraph"/>
        <w:numPr>
          <w:ilvl w:val="0"/>
          <w:numId w:val="7"/>
        </w:numPr>
        <w:bidi w:val="0"/>
        <w:spacing w:line="276" w:lineRule="auto"/>
        <w:rPr>
          <w:rFonts w:asciiTheme="minorBidi" w:hAnsiTheme="minorBidi"/>
          <w:color w:val="000000" w:themeColor="text1"/>
          <w:sz w:val="28"/>
          <w:szCs w:val="28"/>
          <w:lang w:bidi="ar-EG"/>
        </w:rPr>
      </w:pPr>
      <w:r w:rsidRPr="00DB6D46">
        <w:rPr>
          <w:rFonts w:asciiTheme="minorBidi" w:hAnsiTheme="minorBidi"/>
          <w:color w:val="000000" w:themeColor="text1"/>
          <w:sz w:val="28"/>
          <w:szCs w:val="28"/>
          <w:lang w:bidi="ar-EG"/>
        </w:rPr>
        <w:t>The cost of referral of energy purchased with 100 MW capacity powered by gasoline fuel, including the installation of the transmission line to the receiving stations ($134,537,600).</w:t>
      </w:r>
    </w:p>
    <w:p w:rsidR="00DB6D46" w:rsidRDefault="00DB6D46" w:rsidP="00DB6D46">
      <w:pPr>
        <w:pStyle w:val="ListParagraph"/>
        <w:numPr>
          <w:ilvl w:val="0"/>
          <w:numId w:val="7"/>
        </w:numPr>
        <w:bidi w:val="0"/>
        <w:spacing w:line="276" w:lineRule="auto"/>
        <w:rPr>
          <w:rFonts w:asciiTheme="minorBidi" w:hAnsiTheme="minorBidi"/>
          <w:color w:val="000000" w:themeColor="text1"/>
          <w:sz w:val="28"/>
          <w:szCs w:val="28"/>
          <w:lang w:bidi="ar-EG"/>
        </w:rPr>
      </w:pPr>
      <w:r w:rsidRPr="00DB6D46">
        <w:rPr>
          <w:rFonts w:asciiTheme="minorBidi" w:hAnsiTheme="minorBidi"/>
          <w:color w:val="000000" w:themeColor="text1"/>
          <w:sz w:val="28"/>
          <w:szCs w:val="28"/>
          <w:lang w:bidi="ar-EG"/>
        </w:rPr>
        <w:t>The current cost of energy purchased with diesel fuel at 100 MW is equivalent to ($999,357,222).</w:t>
      </w:r>
    </w:p>
    <w:p w:rsidR="00DB6D46" w:rsidRDefault="00DB6D46" w:rsidP="00DB6D46">
      <w:pPr>
        <w:pStyle w:val="ListParagraph"/>
        <w:numPr>
          <w:ilvl w:val="0"/>
          <w:numId w:val="7"/>
        </w:numPr>
        <w:bidi w:val="0"/>
        <w:spacing w:line="276" w:lineRule="auto"/>
        <w:rPr>
          <w:rFonts w:asciiTheme="minorBidi" w:hAnsiTheme="minorBidi"/>
          <w:color w:val="000000" w:themeColor="text1"/>
          <w:sz w:val="28"/>
          <w:szCs w:val="28"/>
          <w:lang w:bidi="ar-EG"/>
        </w:rPr>
      </w:pPr>
      <w:r w:rsidRPr="00DB6D46">
        <w:rPr>
          <w:rFonts w:asciiTheme="minorBidi" w:hAnsiTheme="minorBidi"/>
          <w:color w:val="000000" w:themeColor="text1"/>
          <w:sz w:val="28"/>
          <w:szCs w:val="28"/>
          <w:lang w:bidi="ar-EG"/>
        </w:rPr>
        <w:lastRenderedPageBreak/>
        <w:t>Thus, the total value of financial savings for the same capacity and period ($399,820,87) for only one year.</w:t>
      </w:r>
    </w:p>
    <w:p w:rsidR="00045CF9" w:rsidRDefault="00045CF9" w:rsidP="00045CF9">
      <w:pPr>
        <w:bidi w:val="0"/>
        <w:spacing w:line="276" w:lineRule="auto"/>
        <w:rPr>
          <w:rFonts w:asciiTheme="minorBidi" w:hAnsiTheme="minorBidi"/>
          <w:color w:val="000000" w:themeColor="text1"/>
          <w:sz w:val="28"/>
          <w:szCs w:val="28"/>
          <w:lang w:bidi="ar-EG"/>
        </w:rPr>
      </w:pPr>
    </w:p>
    <w:p w:rsidR="00045CF9" w:rsidRDefault="00045CF9" w:rsidP="00045CF9">
      <w:pPr>
        <w:pStyle w:val="ListParagraph"/>
        <w:numPr>
          <w:ilvl w:val="0"/>
          <w:numId w:val="8"/>
        </w:numPr>
        <w:bidi w:val="0"/>
        <w:spacing w:line="276" w:lineRule="auto"/>
        <w:rPr>
          <w:rFonts w:asciiTheme="minorBidi" w:hAnsiTheme="minorBidi"/>
          <w:b/>
          <w:bCs/>
          <w:color w:val="000000" w:themeColor="text1"/>
          <w:sz w:val="28"/>
          <w:szCs w:val="28"/>
          <w:lang w:bidi="ar-EG"/>
        </w:rPr>
      </w:pPr>
      <w:r w:rsidRPr="00045CF9">
        <w:rPr>
          <w:rFonts w:asciiTheme="minorBidi" w:hAnsiTheme="minorBidi"/>
          <w:b/>
          <w:bCs/>
          <w:color w:val="000000" w:themeColor="text1"/>
          <w:sz w:val="28"/>
          <w:szCs w:val="28"/>
          <w:lang w:bidi="ar-EG"/>
        </w:rPr>
        <w:t>Government Stations:</w:t>
      </w:r>
    </w:p>
    <w:p w:rsidR="000832FA" w:rsidRDefault="00045CF9" w:rsidP="00C26CA2">
      <w:pPr>
        <w:spacing w:line="276" w:lineRule="auto"/>
        <w:jc w:val="right"/>
        <w:rPr>
          <w:rFonts w:asciiTheme="minorBidi" w:hAnsiTheme="minorBidi"/>
          <w:color w:val="000000" w:themeColor="text1"/>
          <w:sz w:val="28"/>
          <w:szCs w:val="28"/>
          <w:lang w:bidi="ar-EG"/>
        </w:rPr>
      </w:pPr>
      <w:r w:rsidRPr="00C26CA2">
        <w:rPr>
          <w:rFonts w:asciiTheme="minorBidi" w:hAnsiTheme="minorBidi"/>
          <w:color w:val="000000" w:themeColor="text1"/>
          <w:sz w:val="28"/>
          <w:szCs w:val="28"/>
          <w:lang w:bidi="ar-EG"/>
        </w:rPr>
        <w:t>Disposal of power purchase contracts and according to our plan will be in a gradual manner. What will contribute to the maintenance of the system is the maintenance of some government stations. We aim to maintain the plants urgently and our idea and throu</w:t>
      </w:r>
      <w:r w:rsidR="000832FA">
        <w:rPr>
          <w:rFonts w:asciiTheme="minorBidi" w:hAnsiTheme="minorBidi"/>
          <w:color w:val="000000" w:themeColor="text1"/>
          <w:sz w:val="28"/>
          <w:szCs w:val="28"/>
          <w:lang w:bidi="ar-EG"/>
        </w:rPr>
        <w:t>gh the savings we will work on.</w:t>
      </w:r>
    </w:p>
    <w:p w:rsidR="00045CF9" w:rsidRPr="00C26CA2" w:rsidRDefault="00045CF9" w:rsidP="00C26CA2">
      <w:pPr>
        <w:spacing w:line="276" w:lineRule="auto"/>
        <w:jc w:val="right"/>
        <w:rPr>
          <w:rFonts w:asciiTheme="minorBidi" w:hAnsiTheme="minorBidi"/>
          <w:color w:val="000000" w:themeColor="text1"/>
          <w:sz w:val="28"/>
          <w:szCs w:val="28"/>
          <w:lang w:bidi="ar-EG"/>
        </w:rPr>
      </w:pPr>
      <w:r w:rsidRPr="00C26CA2">
        <w:rPr>
          <w:rFonts w:asciiTheme="minorBidi" w:hAnsiTheme="minorBidi"/>
          <w:color w:val="000000" w:themeColor="text1"/>
          <w:sz w:val="28"/>
          <w:szCs w:val="28"/>
          <w:lang w:bidi="ar-EG"/>
        </w:rPr>
        <w:t>After replacing the floating vessel instead of 100 MW of the energy purchased, we will benefit from the savings to buy and operate 25 MW power by directing this savings to maintain the government stations.</w:t>
      </w:r>
    </w:p>
    <w:p w:rsidR="00045CF9" w:rsidRPr="00C26CA2" w:rsidRDefault="00045CF9" w:rsidP="007C424A">
      <w:pPr>
        <w:spacing w:line="276" w:lineRule="auto"/>
        <w:jc w:val="right"/>
        <w:rPr>
          <w:rFonts w:asciiTheme="minorBidi" w:hAnsiTheme="minorBidi"/>
          <w:color w:val="000000" w:themeColor="text1"/>
          <w:sz w:val="28"/>
          <w:szCs w:val="28"/>
          <w:lang w:bidi="ar-EG"/>
        </w:rPr>
      </w:pPr>
      <w:r w:rsidRPr="00C26CA2">
        <w:rPr>
          <w:rFonts w:asciiTheme="minorBidi" w:hAnsiTheme="minorBidi"/>
          <w:color w:val="000000" w:themeColor="text1"/>
          <w:sz w:val="28"/>
          <w:szCs w:val="28"/>
          <w:lang w:bidi="ar-EG"/>
        </w:rPr>
        <w:t xml:space="preserve">The 25 MW energy purchased without the cost of diesel fuel for operation will be approximately $7 million annually. This amount will therefore be apportioned to provide for the basic needs of government stations, bearing in mind that the savings will be at least a </w:t>
      </w:r>
      <w:r w:rsidR="007C424A" w:rsidRPr="007C424A">
        <w:rPr>
          <w:rFonts w:asciiTheme="minorBidi" w:hAnsiTheme="minorBidi"/>
          <w:color w:val="000000" w:themeColor="text1"/>
          <w:sz w:val="28"/>
          <w:szCs w:val="28"/>
          <w:lang w:bidi="ar-EG"/>
        </w:rPr>
        <w:t>fourfold</w:t>
      </w:r>
      <w:r w:rsidR="007C424A">
        <w:rPr>
          <w:rFonts w:asciiTheme="minorBidi" w:hAnsiTheme="minorBidi"/>
          <w:color w:val="000000" w:themeColor="text1"/>
          <w:sz w:val="28"/>
          <w:szCs w:val="28"/>
          <w:lang w:bidi="ar-EG"/>
        </w:rPr>
        <w:t xml:space="preserve"> </w:t>
      </w:r>
      <w:r w:rsidRPr="00C26CA2">
        <w:rPr>
          <w:rFonts w:asciiTheme="minorBidi" w:hAnsiTheme="minorBidi"/>
          <w:color w:val="000000" w:themeColor="text1"/>
          <w:sz w:val="28"/>
          <w:szCs w:val="28"/>
          <w:lang w:bidi="ar-EG"/>
        </w:rPr>
        <w:t>increase in this amount, especially since most of the target maintenance stations are powered by less expensive and more stable corrosive fuel in the network, Taking into account the poor condition of these stations due to the lack of timely maintenance procedures.</w:t>
      </w:r>
    </w:p>
    <w:p w:rsidR="00045CF9" w:rsidRDefault="00045CF9" w:rsidP="004B31D3">
      <w:pPr>
        <w:bidi w:val="0"/>
        <w:spacing w:line="276" w:lineRule="auto"/>
        <w:ind w:left="0"/>
        <w:rPr>
          <w:rFonts w:asciiTheme="minorBidi" w:hAnsiTheme="minorBidi"/>
          <w:color w:val="000000" w:themeColor="text1"/>
          <w:sz w:val="28"/>
          <w:szCs w:val="28"/>
          <w:rtl/>
          <w:lang w:bidi="ar-EG"/>
        </w:rPr>
      </w:pPr>
      <w:r w:rsidRPr="00C26CA2">
        <w:rPr>
          <w:rFonts w:asciiTheme="minorBidi" w:hAnsiTheme="minorBidi"/>
          <w:color w:val="000000" w:themeColor="text1"/>
          <w:sz w:val="28"/>
          <w:szCs w:val="28"/>
          <w:lang w:bidi="ar-EG"/>
        </w:rPr>
        <w:lastRenderedPageBreak/>
        <w:t>The maintenance of the stations through the provision of spare parts and consumables to the most efficient government stations currently will require approximately $20 million in preparation for the next summer.</w:t>
      </w:r>
    </w:p>
    <w:p w:rsidR="009A605B" w:rsidRDefault="009A605B" w:rsidP="009A605B">
      <w:pPr>
        <w:bidi w:val="0"/>
        <w:spacing w:line="276" w:lineRule="auto"/>
        <w:ind w:left="0"/>
        <w:rPr>
          <w:rFonts w:asciiTheme="minorBidi" w:hAnsiTheme="minorBidi"/>
          <w:b/>
          <w:bCs/>
          <w:color w:val="000000" w:themeColor="text1"/>
          <w:sz w:val="28"/>
          <w:szCs w:val="28"/>
          <w:lang w:bidi="ar-EG"/>
        </w:rPr>
      </w:pPr>
    </w:p>
    <w:p w:rsidR="009A605B" w:rsidRDefault="009A605B" w:rsidP="009A605B">
      <w:pPr>
        <w:bidi w:val="0"/>
        <w:spacing w:line="276" w:lineRule="auto"/>
        <w:ind w:left="0"/>
        <w:rPr>
          <w:rFonts w:asciiTheme="minorBidi" w:hAnsiTheme="minorBidi"/>
          <w:b/>
          <w:bCs/>
          <w:color w:val="000000" w:themeColor="text1"/>
          <w:sz w:val="28"/>
          <w:szCs w:val="28"/>
          <w:lang w:bidi="ar-EG"/>
        </w:rPr>
      </w:pPr>
      <w:r w:rsidRPr="009A605B">
        <w:rPr>
          <w:rFonts w:asciiTheme="minorBidi" w:hAnsiTheme="minorBidi"/>
          <w:b/>
          <w:bCs/>
          <w:color w:val="000000" w:themeColor="text1"/>
          <w:sz w:val="28"/>
          <w:szCs w:val="28"/>
          <w:lang w:bidi="ar-EG"/>
        </w:rPr>
        <w:t>important observation</w:t>
      </w:r>
    </w:p>
    <w:tbl>
      <w:tblPr>
        <w:tblStyle w:val="TableGrid"/>
        <w:tblW w:w="9026" w:type="dxa"/>
        <w:tblLook w:val="04A0" w:firstRow="1" w:lastRow="0" w:firstColumn="1" w:lastColumn="0" w:noHBand="0" w:noVBand="1"/>
      </w:tblPr>
      <w:tblGrid>
        <w:gridCol w:w="9026"/>
      </w:tblGrid>
      <w:tr w:rsidR="006C77DC" w:rsidTr="00464106">
        <w:trPr>
          <w:trHeight w:val="6179"/>
        </w:trPr>
        <w:tc>
          <w:tcPr>
            <w:tcW w:w="9026" w:type="dxa"/>
          </w:tcPr>
          <w:p w:rsidR="00B83802" w:rsidRDefault="006C77DC" w:rsidP="006C77DC">
            <w:pPr>
              <w:jc w:val="right"/>
              <w:rPr>
                <w:rFonts w:asciiTheme="minorBidi" w:hAnsiTheme="minorBidi"/>
                <w:sz w:val="28"/>
                <w:szCs w:val="28"/>
                <w:highlight w:val="lightGray"/>
              </w:rPr>
            </w:pPr>
            <w:r w:rsidRPr="00B83802">
              <w:rPr>
                <w:rFonts w:asciiTheme="minorBidi" w:hAnsiTheme="minorBidi"/>
                <w:sz w:val="28"/>
                <w:szCs w:val="28"/>
                <w:highlight w:val="lightGray"/>
              </w:rPr>
              <w:t xml:space="preserve">Our plan above to address the energy deficit as well as the network and transportation lines, and therefore our plan is in parallel with the strategic plans. The urgent need to complete this plan will depend on reflection after the expiration of the floating ship contract and the completion of transportation and networking lines for all areas of the temporary </w:t>
            </w:r>
            <w:r w:rsidR="000252D5">
              <w:rPr>
                <w:rFonts w:asciiTheme="minorBidi" w:hAnsiTheme="minorBidi"/>
                <w:sz w:val="28"/>
                <w:szCs w:val="28"/>
                <w:highlight w:val="lightGray"/>
              </w:rPr>
              <w:t>capital Aden and the governor</w:t>
            </w:r>
            <w:r w:rsidRPr="00B83802">
              <w:rPr>
                <w:rFonts w:asciiTheme="minorBidi" w:hAnsiTheme="minorBidi"/>
                <w:sz w:val="28"/>
                <w:szCs w:val="28"/>
                <w:highlight w:val="lightGray"/>
              </w:rPr>
              <w:t>s of Hajj and Abyan therefore, the need to start the procedures for the construction of a power plant powered by gasoline fuel in the capital Aden becomes an urgent necessity. If we start the procedures, it is expected that this target energy will be utilized duri</w:t>
            </w:r>
            <w:r w:rsidR="00B83802">
              <w:rPr>
                <w:rFonts w:asciiTheme="minorBidi" w:hAnsiTheme="minorBidi"/>
                <w:sz w:val="28"/>
                <w:szCs w:val="28"/>
                <w:highlight w:val="lightGray"/>
              </w:rPr>
              <w:t>ng the summer of 24 and beyond.</w:t>
            </w:r>
          </w:p>
          <w:p w:rsidR="006C77DC" w:rsidRPr="00B83802" w:rsidRDefault="006C77DC" w:rsidP="006C77DC">
            <w:pPr>
              <w:jc w:val="right"/>
              <w:rPr>
                <w:rFonts w:asciiTheme="minorBidi" w:hAnsiTheme="minorBidi"/>
                <w:sz w:val="28"/>
                <w:szCs w:val="28"/>
                <w:highlight w:val="lightGray"/>
              </w:rPr>
            </w:pPr>
            <w:r w:rsidRPr="00B83802">
              <w:rPr>
                <w:rFonts w:asciiTheme="minorBidi" w:hAnsiTheme="minorBidi"/>
                <w:sz w:val="28"/>
                <w:szCs w:val="28"/>
                <w:highlight w:val="lightGray"/>
              </w:rPr>
              <w:t xml:space="preserve">This will ensure the actual disposal of the energy purchased as well as the suspension of the government plants with high production cost. This plant is a strategic imperative even if the second phase of </w:t>
            </w:r>
            <w:r w:rsidRPr="00B83802">
              <w:rPr>
                <w:rFonts w:asciiTheme="minorBidi" w:hAnsiTheme="minorBidi"/>
                <w:sz w:val="28"/>
                <w:szCs w:val="28"/>
                <w:highlight w:val="lightGray"/>
                <w:lang w:bidi="ar-AE"/>
              </w:rPr>
              <w:t>PetroMasila</w:t>
            </w:r>
            <w:r w:rsidRPr="00B83802">
              <w:rPr>
                <w:rFonts w:asciiTheme="minorBidi" w:hAnsiTheme="minorBidi"/>
                <w:b/>
                <w:bCs/>
                <w:sz w:val="28"/>
                <w:szCs w:val="28"/>
                <w:highlight w:val="lightGray"/>
                <w:lang w:bidi="ar-AE"/>
              </w:rPr>
              <w:t xml:space="preserve"> </w:t>
            </w:r>
            <w:r w:rsidRPr="00B83802">
              <w:rPr>
                <w:rFonts w:asciiTheme="minorBidi" w:hAnsiTheme="minorBidi"/>
                <w:sz w:val="28"/>
                <w:szCs w:val="28"/>
                <w:highlight w:val="lightGray"/>
              </w:rPr>
              <w:t>plant is completed.</w:t>
            </w:r>
          </w:p>
          <w:p w:rsidR="006C77DC" w:rsidRPr="00B83802" w:rsidRDefault="006C77DC" w:rsidP="006C77DC">
            <w:pPr>
              <w:bidi w:val="0"/>
              <w:ind w:left="0"/>
              <w:rPr>
                <w:rFonts w:asciiTheme="minorBidi" w:hAnsiTheme="minorBidi"/>
                <w:sz w:val="28"/>
                <w:szCs w:val="28"/>
                <w:highlight w:val="lightGray"/>
              </w:rPr>
            </w:pPr>
            <w:r w:rsidRPr="00B83802">
              <w:rPr>
                <w:rFonts w:asciiTheme="minorBidi" w:hAnsiTheme="minorBidi"/>
                <w:sz w:val="28"/>
                <w:szCs w:val="28"/>
                <w:highlight w:val="lightGray"/>
              </w:rPr>
              <w:t xml:space="preserve">(Not everyone is hiding the high demand for gas globally and currently the cost of production is almost equal to that of producing gas </w:t>
            </w:r>
            <w:r w:rsidR="00B83802" w:rsidRPr="00B83802">
              <w:rPr>
                <w:rFonts w:asciiTheme="minorBidi" w:hAnsiTheme="minorBidi"/>
                <w:sz w:val="28"/>
                <w:szCs w:val="28"/>
                <w:highlight w:val="lightGray"/>
              </w:rPr>
              <w:t>fuels and gasoline</w:t>
            </w:r>
            <w:r w:rsidRPr="00B83802">
              <w:rPr>
                <w:rFonts w:asciiTheme="minorBidi" w:hAnsiTheme="minorBidi"/>
                <w:sz w:val="28"/>
                <w:szCs w:val="28"/>
                <w:highlight w:val="lightGray"/>
              </w:rPr>
              <w:t>)</w:t>
            </w:r>
            <w:r w:rsidR="00B83802" w:rsidRPr="00B83802">
              <w:rPr>
                <w:rFonts w:asciiTheme="minorBidi" w:hAnsiTheme="minorBidi"/>
                <w:sz w:val="28"/>
                <w:szCs w:val="28"/>
                <w:highlight w:val="lightGray"/>
              </w:rPr>
              <w:t>.</w:t>
            </w:r>
          </w:p>
        </w:tc>
      </w:tr>
    </w:tbl>
    <w:p w:rsidR="00946A6F" w:rsidRDefault="00946A6F" w:rsidP="009A605B">
      <w:pPr>
        <w:bidi w:val="0"/>
        <w:spacing w:line="276" w:lineRule="auto"/>
        <w:ind w:left="0"/>
        <w:rPr>
          <w:rFonts w:asciiTheme="minorBidi" w:hAnsiTheme="minorBidi"/>
          <w:b/>
          <w:bCs/>
          <w:color w:val="000000" w:themeColor="text1"/>
          <w:sz w:val="28"/>
          <w:szCs w:val="28"/>
          <w:lang w:bidi="ar-EG"/>
        </w:rPr>
      </w:pPr>
    </w:p>
    <w:p w:rsidR="00464106" w:rsidRDefault="00464106" w:rsidP="00464106">
      <w:pPr>
        <w:bidi w:val="0"/>
        <w:spacing w:line="276" w:lineRule="auto"/>
        <w:ind w:left="0"/>
        <w:rPr>
          <w:rFonts w:asciiTheme="minorBidi" w:hAnsiTheme="minorBidi"/>
          <w:b/>
          <w:bCs/>
          <w:color w:val="000000" w:themeColor="text1"/>
          <w:sz w:val="28"/>
          <w:szCs w:val="28"/>
          <w:lang w:bidi="ar-EG"/>
        </w:rPr>
      </w:pPr>
    </w:p>
    <w:p w:rsidR="009A605B" w:rsidRPr="00383C98" w:rsidRDefault="00946A6F" w:rsidP="008E5D9C">
      <w:pPr>
        <w:pStyle w:val="ListParagraph"/>
        <w:numPr>
          <w:ilvl w:val="0"/>
          <w:numId w:val="2"/>
        </w:numPr>
        <w:bidi w:val="0"/>
        <w:spacing w:line="276" w:lineRule="auto"/>
        <w:jc w:val="both"/>
        <w:rPr>
          <w:rFonts w:asciiTheme="minorBidi" w:hAnsiTheme="minorBidi"/>
          <w:b/>
          <w:bCs/>
          <w:color w:val="C00000"/>
          <w:sz w:val="28"/>
          <w:szCs w:val="28"/>
          <w:lang w:bidi="ar-EG"/>
        </w:rPr>
      </w:pPr>
      <w:r w:rsidRPr="00383C98">
        <w:rPr>
          <w:rFonts w:asciiTheme="minorBidi" w:hAnsiTheme="minorBidi"/>
          <w:b/>
          <w:bCs/>
          <w:color w:val="C00000"/>
          <w:sz w:val="28"/>
          <w:szCs w:val="28"/>
          <w:lang w:bidi="ar-EG"/>
        </w:rPr>
        <w:t xml:space="preserve">Second: </w:t>
      </w:r>
      <w:r w:rsidR="001C18AC" w:rsidRPr="00383C98">
        <w:rPr>
          <w:rFonts w:asciiTheme="minorBidi" w:hAnsiTheme="minorBidi"/>
          <w:b/>
          <w:bCs/>
          <w:color w:val="C00000"/>
          <w:sz w:val="28"/>
          <w:szCs w:val="28"/>
          <w:lang w:bidi="ar-EG"/>
        </w:rPr>
        <w:t>Transmission lines and diversion stations</w:t>
      </w:r>
    </w:p>
    <w:p w:rsidR="00946A6F" w:rsidRDefault="00946A6F" w:rsidP="00946A6F">
      <w:pPr>
        <w:bidi w:val="0"/>
        <w:spacing w:line="276" w:lineRule="auto"/>
        <w:ind w:left="0"/>
        <w:rPr>
          <w:rFonts w:asciiTheme="minorBidi" w:hAnsiTheme="minorBidi"/>
          <w:color w:val="000000" w:themeColor="text1"/>
          <w:sz w:val="28"/>
          <w:szCs w:val="28"/>
          <w:lang w:bidi="ar-EG"/>
        </w:rPr>
      </w:pPr>
      <w:r w:rsidRPr="00946A6F">
        <w:rPr>
          <w:rFonts w:asciiTheme="minorBidi" w:hAnsiTheme="minorBidi"/>
          <w:color w:val="000000" w:themeColor="text1"/>
          <w:sz w:val="28"/>
          <w:szCs w:val="28"/>
          <w:lang w:bidi="ar-EG"/>
        </w:rPr>
        <w:lastRenderedPageBreak/>
        <w:t>The capital of Aden has also suffered from the lack of strategic transmission lines as well as transmission stations, even if they exist, it is suffering from the absence of modernization and development. Recently, the capital of Aden has witnessed the establishment of a bus line and transfer stations within the Petromasila project, which is considered one of the best achievements in this regard and we hope that the project and d</w:t>
      </w:r>
      <w:r>
        <w:rPr>
          <w:rFonts w:asciiTheme="minorBidi" w:hAnsiTheme="minorBidi"/>
          <w:color w:val="000000" w:themeColor="text1"/>
          <w:sz w:val="28"/>
          <w:szCs w:val="28"/>
          <w:lang w:bidi="ar-EG"/>
        </w:rPr>
        <w:t>elivery will be completed soon i</w:t>
      </w:r>
      <w:r w:rsidRPr="00946A6F">
        <w:rPr>
          <w:rFonts w:asciiTheme="minorBidi" w:hAnsiTheme="minorBidi"/>
          <w:color w:val="000000" w:themeColor="text1"/>
          <w:sz w:val="28"/>
          <w:szCs w:val="28"/>
          <w:lang w:bidi="ar-EG"/>
        </w:rPr>
        <w:t>n addition to breaking the bottlenecks in the network, it will help us to eliminate the power plants previously connected to the network for this purpose.</w:t>
      </w:r>
    </w:p>
    <w:p w:rsidR="00946A6F" w:rsidRDefault="00A53A5A" w:rsidP="00A53A5A">
      <w:pPr>
        <w:bidi w:val="0"/>
        <w:spacing w:line="276" w:lineRule="auto"/>
        <w:ind w:left="0"/>
        <w:rPr>
          <w:rFonts w:asciiTheme="minorBidi" w:hAnsiTheme="minorBidi"/>
          <w:b/>
          <w:bCs/>
          <w:color w:val="000000" w:themeColor="text1"/>
          <w:sz w:val="28"/>
          <w:szCs w:val="28"/>
          <w:lang w:bidi="ar-EG"/>
        </w:rPr>
      </w:pPr>
      <w:r w:rsidRPr="00A53A5A">
        <w:rPr>
          <w:rFonts w:asciiTheme="minorBidi" w:hAnsiTheme="minorBidi"/>
          <w:b/>
          <w:bCs/>
          <w:color w:val="000000" w:themeColor="text1"/>
          <w:sz w:val="28"/>
          <w:szCs w:val="28"/>
          <w:lang w:bidi="ar-EG"/>
        </w:rPr>
        <w:t>Transfer lines and transformational stations:</w:t>
      </w:r>
    </w:p>
    <w:p w:rsidR="00946A6F" w:rsidRDefault="00A53A5A" w:rsidP="00A53A5A">
      <w:pPr>
        <w:bidi w:val="0"/>
        <w:spacing w:line="276" w:lineRule="auto"/>
        <w:ind w:left="0"/>
        <w:rPr>
          <w:rFonts w:asciiTheme="minorBidi" w:hAnsiTheme="minorBidi"/>
          <w:color w:val="000000" w:themeColor="text1"/>
          <w:sz w:val="28"/>
          <w:szCs w:val="28"/>
          <w:lang w:bidi="ar-EG"/>
        </w:rPr>
      </w:pPr>
      <w:r w:rsidRPr="00A53A5A">
        <w:rPr>
          <w:rFonts w:asciiTheme="minorBidi" w:hAnsiTheme="minorBidi"/>
          <w:color w:val="000000" w:themeColor="text1"/>
          <w:sz w:val="28"/>
          <w:szCs w:val="28"/>
          <w:lang w:bidi="ar-EG"/>
        </w:rPr>
        <w:t xml:space="preserve">It is assumed that parallel works will be carried out by the Electricity Corporation via </w:t>
      </w:r>
      <w:r w:rsidRPr="00946A6F">
        <w:rPr>
          <w:rFonts w:asciiTheme="minorBidi" w:hAnsiTheme="minorBidi"/>
          <w:color w:val="000000" w:themeColor="text1"/>
          <w:sz w:val="28"/>
          <w:szCs w:val="28"/>
          <w:lang w:bidi="ar-EG"/>
        </w:rPr>
        <w:t>Petromasila</w:t>
      </w:r>
      <w:r w:rsidRPr="00A53A5A">
        <w:rPr>
          <w:rFonts w:asciiTheme="minorBidi" w:hAnsiTheme="minorBidi"/>
          <w:color w:val="000000" w:themeColor="text1"/>
          <w:sz w:val="28"/>
          <w:szCs w:val="28"/>
          <w:lang w:bidi="ar-EG"/>
        </w:rPr>
        <w:t>, which is required to supply material</w:t>
      </w:r>
      <w:r>
        <w:rPr>
          <w:rFonts w:asciiTheme="minorBidi" w:hAnsiTheme="minorBidi"/>
          <w:color w:val="000000" w:themeColor="text1"/>
          <w:sz w:val="28"/>
          <w:szCs w:val="28"/>
          <w:lang w:bidi="ar-EG"/>
        </w:rPr>
        <w:t xml:space="preserve"> </w:t>
      </w:r>
      <w:r w:rsidRPr="00A53A5A">
        <w:rPr>
          <w:rFonts w:asciiTheme="minorBidi" w:hAnsiTheme="minorBidi"/>
          <w:color w:val="000000" w:themeColor="text1"/>
          <w:sz w:val="28"/>
          <w:szCs w:val="28"/>
          <w:lang w:bidi="ar-EG"/>
        </w:rPr>
        <w:t>and the cost of execution by the government or any external support, bearing in mind that providing these materials with government funding and routine procedures requires at least a period of time from 12 to 6 months therefore we recommend that urgent executive measures be taken to provide the materials so that we can carry out these workers before the beginning of next summer, bearing in mind that these immaterial has been submitted to the government 4 years ago and has not been decided for a moment.</w:t>
      </w:r>
    </w:p>
    <w:p w:rsidR="00946A6F" w:rsidRPr="00380540" w:rsidRDefault="0074626C" w:rsidP="00EA3FAD">
      <w:pPr>
        <w:bidi w:val="0"/>
        <w:spacing w:line="276" w:lineRule="auto"/>
        <w:ind w:left="0"/>
        <w:rPr>
          <w:rFonts w:asciiTheme="minorBidi" w:hAnsiTheme="minorBidi"/>
          <w:b/>
          <w:bCs/>
          <w:color w:val="C00000"/>
          <w:sz w:val="28"/>
          <w:szCs w:val="28"/>
          <w:lang w:bidi="ar-EG"/>
        </w:rPr>
      </w:pPr>
      <w:r w:rsidRPr="00380540">
        <w:rPr>
          <w:rFonts w:asciiTheme="minorBidi" w:hAnsiTheme="minorBidi"/>
          <w:b/>
          <w:bCs/>
          <w:color w:val="C00000"/>
          <w:sz w:val="28"/>
          <w:szCs w:val="28"/>
          <w:lang w:bidi="ar-EG"/>
        </w:rPr>
        <w:t>The high pressure network projects are divided by region in Aden into three main sections:</w:t>
      </w:r>
    </w:p>
    <w:p w:rsidR="0074626C" w:rsidRPr="0074626C" w:rsidRDefault="00BC1639" w:rsidP="00EA3FAD">
      <w:pPr>
        <w:spacing w:line="276" w:lineRule="auto"/>
        <w:jc w:val="right"/>
        <w:rPr>
          <w:rFonts w:asciiTheme="minorBidi" w:hAnsiTheme="minorBidi"/>
          <w:b/>
          <w:bCs/>
          <w:color w:val="000000" w:themeColor="text1"/>
          <w:sz w:val="28"/>
          <w:szCs w:val="28"/>
          <w:lang w:bidi="ar-EG"/>
        </w:rPr>
      </w:pPr>
      <w:r>
        <w:rPr>
          <w:rFonts w:asciiTheme="minorBidi" w:hAnsiTheme="minorBidi"/>
          <w:b/>
          <w:bCs/>
          <w:color w:val="000000" w:themeColor="text1"/>
          <w:sz w:val="28"/>
          <w:szCs w:val="28"/>
          <w:lang w:bidi="ar-EG"/>
        </w:rPr>
        <w:lastRenderedPageBreak/>
        <w:t>The f</w:t>
      </w:r>
      <w:r w:rsidR="00EA3FAD">
        <w:rPr>
          <w:rFonts w:asciiTheme="minorBidi" w:hAnsiTheme="minorBidi"/>
          <w:b/>
          <w:bCs/>
          <w:color w:val="000000" w:themeColor="text1"/>
          <w:sz w:val="28"/>
          <w:szCs w:val="28"/>
          <w:lang w:bidi="ar-EG"/>
        </w:rPr>
        <w:t>irst</w:t>
      </w:r>
      <w:r w:rsidR="0074626C" w:rsidRPr="0074626C">
        <w:rPr>
          <w:rFonts w:asciiTheme="minorBidi" w:hAnsiTheme="minorBidi"/>
          <w:b/>
          <w:bCs/>
          <w:color w:val="000000" w:themeColor="text1"/>
          <w:sz w:val="28"/>
          <w:szCs w:val="28"/>
          <w:lang w:bidi="ar-EG"/>
        </w:rPr>
        <w:t xml:space="preserve"> area: </w:t>
      </w:r>
      <w:r w:rsidR="0074626C" w:rsidRPr="00EA3FAD">
        <w:rPr>
          <w:rFonts w:asciiTheme="minorBidi" w:hAnsiTheme="minorBidi"/>
          <w:color w:val="000000" w:themeColor="text1"/>
          <w:sz w:val="28"/>
          <w:szCs w:val="28"/>
          <w:lang w:bidi="ar-EG"/>
        </w:rPr>
        <w:t>Four major projects are listed in annex 1 at a total es</w:t>
      </w:r>
      <w:r w:rsidR="005D02B7" w:rsidRPr="00EA3FAD">
        <w:rPr>
          <w:rFonts w:asciiTheme="minorBidi" w:hAnsiTheme="minorBidi"/>
          <w:color w:val="000000" w:themeColor="text1"/>
          <w:sz w:val="28"/>
          <w:szCs w:val="28"/>
          <w:lang w:bidi="ar-EG"/>
        </w:rPr>
        <w:t>timated cost of (</w:t>
      </w:r>
      <w:r w:rsidR="003E7DA6">
        <w:rPr>
          <w:rFonts w:asciiTheme="minorBidi" w:hAnsiTheme="minorBidi"/>
          <w:color w:val="000000" w:themeColor="text1"/>
          <w:sz w:val="28"/>
          <w:szCs w:val="28"/>
          <w:lang w:bidi="ar-EG"/>
        </w:rPr>
        <w:t>13,</w:t>
      </w:r>
      <w:r w:rsidR="005D02B7" w:rsidRPr="00EA3FAD">
        <w:rPr>
          <w:rFonts w:asciiTheme="minorBidi" w:hAnsiTheme="minorBidi"/>
          <w:color w:val="000000" w:themeColor="text1"/>
          <w:sz w:val="28"/>
          <w:szCs w:val="28"/>
          <w:lang w:bidi="ar-EG"/>
        </w:rPr>
        <w:t>527,300 US$)</w:t>
      </w:r>
      <w:r w:rsidR="00707D40">
        <w:rPr>
          <w:rFonts w:asciiTheme="minorBidi" w:hAnsiTheme="minorBidi"/>
          <w:color w:val="000000" w:themeColor="text1"/>
          <w:sz w:val="28"/>
          <w:szCs w:val="28"/>
          <w:lang w:bidi="ar-EG"/>
        </w:rPr>
        <w:t>.</w:t>
      </w:r>
    </w:p>
    <w:p w:rsidR="0074626C" w:rsidRPr="0074626C" w:rsidRDefault="00BC1639" w:rsidP="00EA3FAD">
      <w:pPr>
        <w:spacing w:line="276" w:lineRule="auto"/>
        <w:jc w:val="right"/>
        <w:rPr>
          <w:rFonts w:asciiTheme="minorBidi" w:hAnsiTheme="minorBidi"/>
          <w:b/>
          <w:bCs/>
          <w:color w:val="000000" w:themeColor="text1"/>
          <w:sz w:val="28"/>
          <w:szCs w:val="28"/>
          <w:lang w:bidi="ar-AE"/>
        </w:rPr>
      </w:pPr>
      <w:r>
        <w:rPr>
          <w:rFonts w:asciiTheme="minorBidi" w:hAnsiTheme="minorBidi"/>
          <w:b/>
          <w:bCs/>
          <w:color w:val="000000" w:themeColor="text1"/>
          <w:sz w:val="28"/>
          <w:szCs w:val="28"/>
          <w:lang w:bidi="ar-EG"/>
        </w:rPr>
        <w:t>The s</w:t>
      </w:r>
      <w:r w:rsidR="0074626C" w:rsidRPr="0074626C">
        <w:rPr>
          <w:rFonts w:asciiTheme="minorBidi" w:hAnsiTheme="minorBidi"/>
          <w:b/>
          <w:bCs/>
          <w:color w:val="000000" w:themeColor="text1"/>
          <w:sz w:val="28"/>
          <w:szCs w:val="28"/>
          <w:lang w:bidi="ar-EG"/>
        </w:rPr>
        <w:t xml:space="preserve">econd area: </w:t>
      </w:r>
      <w:r w:rsidR="0074626C" w:rsidRPr="00EA3FAD">
        <w:rPr>
          <w:rFonts w:asciiTheme="minorBidi" w:hAnsiTheme="minorBidi"/>
          <w:color w:val="000000" w:themeColor="text1"/>
          <w:sz w:val="28"/>
          <w:szCs w:val="28"/>
          <w:lang w:bidi="ar-EG"/>
        </w:rPr>
        <w:t>Four major projects are listed in annex 2 at a</w:t>
      </w:r>
      <w:r w:rsidR="005D02B7" w:rsidRPr="00EA3FAD">
        <w:rPr>
          <w:rFonts w:asciiTheme="minorBidi" w:hAnsiTheme="minorBidi"/>
          <w:color w:val="000000" w:themeColor="text1"/>
          <w:sz w:val="28"/>
          <w:szCs w:val="28"/>
          <w:lang w:bidi="ar-EG"/>
        </w:rPr>
        <w:t xml:space="preserve"> total cost of (3,935,050</w:t>
      </w:r>
      <w:r w:rsidR="005D02B7" w:rsidRPr="00EA3FAD">
        <w:t xml:space="preserve"> </w:t>
      </w:r>
      <w:r w:rsidR="005D02B7" w:rsidRPr="00EA3FAD">
        <w:rPr>
          <w:rFonts w:asciiTheme="minorBidi" w:hAnsiTheme="minorBidi"/>
          <w:color w:val="000000" w:themeColor="text1"/>
          <w:sz w:val="28"/>
          <w:szCs w:val="28"/>
          <w:lang w:bidi="ar-EG"/>
        </w:rPr>
        <w:t>US$).</w:t>
      </w:r>
    </w:p>
    <w:p w:rsidR="008E5D9C" w:rsidRDefault="00EA3FAD" w:rsidP="00EA3FAD">
      <w:pPr>
        <w:spacing w:line="276" w:lineRule="auto"/>
        <w:jc w:val="right"/>
        <w:rPr>
          <w:rFonts w:asciiTheme="minorBidi" w:hAnsiTheme="minorBidi"/>
          <w:b/>
          <w:bCs/>
          <w:color w:val="000000" w:themeColor="text1"/>
          <w:sz w:val="28"/>
          <w:szCs w:val="28"/>
          <w:lang w:bidi="ar-EG"/>
        </w:rPr>
      </w:pPr>
      <w:r>
        <w:rPr>
          <w:rFonts w:asciiTheme="minorBidi" w:hAnsiTheme="minorBidi"/>
          <w:b/>
          <w:bCs/>
          <w:color w:val="000000" w:themeColor="text1"/>
          <w:sz w:val="28"/>
          <w:szCs w:val="28"/>
          <w:lang w:bidi="ar-EG"/>
        </w:rPr>
        <w:t>T</w:t>
      </w:r>
      <w:r w:rsidR="00BC1639">
        <w:rPr>
          <w:rFonts w:asciiTheme="minorBidi" w:hAnsiTheme="minorBidi"/>
          <w:b/>
          <w:bCs/>
          <w:color w:val="000000" w:themeColor="text1"/>
          <w:sz w:val="28"/>
          <w:szCs w:val="28"/>
          <w:lang w:bidi="ar-EG"/>
        </w:rPr>
        <w:t>he t</w:t>
      </w:r>
      <w:r w:rsidRPr="00EA3FAD">
        <w:rPr>
          <w:rFonts w:asciiTheme="minorBidi" w:hAnsiTheme="minorBidi"/>
          <w:b/>
          <w:bCs/>
          <w:color w:val="000000" w:themeColor="text1"/>
          <w:sz w:val="28"/>
          <w:szCs w:val="28"/>
          <w:lang w:bidi="ar-EG"/>
        </w:rPr>
        <w:t xml:space="preserve">hird </w:t>
      </w:r>
      <w:r>
        <w:rPr>
          <w:rFonts w:asciiTheme="minorBidi" w:hAnsiTheme="minorBidi"/>
          <w:b/>
          <w:bCs/>
          <w:color w:val="000000" w:themeColor="text1"/>
          <w:sz w:val="28"/>
          <w:szCs w:val="28"/>
          <w:lang w:bidi="ar-EG"/>
        </w:rPr>
        <w:t>area</w:t>
      </w:r>
      <w:r w:rsidR="0074626C" w:rsidRPr="0074626C">
        <w:rPr>
          <w:rFonts w:asciiTheme="minorBidi" w:hAnsiTheme="minorBidi"/>
          <w:b/>
          <w:bCs/>
          <w:color w:val="000000" w:themeColor="text1"/>
          <w:sz w:val="28"/>
          <w:szCs w:val="28"/>
          <w:lang w:bidi="ar-EG"/>
        </w:rPr>
        <w:t xml:space="preserve">: </w:t>
      </w:r>
      <w:r w:rsidR="0074626C" w:rsidRPr="00EA3FAD">
        <w:rPr>
          <w:rFonts w:asciiTheme="minorBidi" w:hAnsiTheme="minorBidi"/>
          <w:color w:val="000000" w:themeColor="text1"/>
          <w:sz w:val="28"/>
          <w:szCs w:val="28"/>
          <w:lang w:bidi="ar-EG"/>
        </w:rPr>
        <w:t xml:space="preserve">Two major projects described in annex 3 at a total cost of </w:t>
      </w:r>
      <w:r w:rsidR="005D02B7" w:rsidRPr="00EA3FAD">
        <w:rPr>
          <w:rFonts w:asciiTheme="minorBidi" w:hAnsiTheme="minorBidi"/>
          <w:color w:val="000000" w:themeColor="text1"/>
          <w:sz w:val="28"/>
          <w:szCs w:val="28"/>
          <w:lang w:bidi="ar-EG"/>
        </w:rPr>
        <w:t>(</w:t>
      </w:r>
      <w:r w:rsidR="0074626C" w:rsidRPr="00EA3FAD">
        <w:rPr>
          <w:rFonts w:asciiTheme="minorBidi" w:hAnsiTheme="minorBidi"/>
          <w:color w:val="000000" w:themeColor="text1"/>
          <w:sz w:val="28"/>
          <w:szCs w:val="28"/>
          <w:lang w:bidi="ar-EG"/>
        </w:rPr>
        <w:t xml:space="preserve">1,408,600 </w:t>
      </w:r>
      <w:r w:rsidR="005D02B7" w:rsidRPr="00EA3FAD">
        <w:rPr>
          <w:rFonts w:asciiTheme="minorBidi" w:hAnsiTheme="minorBidi"/>
          <w:color w:val="000000" w:themeColor="text1"/>
          <w:sz w:val="28"/>
          <w:szCs w:val="28"/>
          <w:lang w:bidi="ar-EG"/>
        </w:rPr>
        <w:t>US$</w:t>
      </w:r>
      <w:r w:rsidR="0074626C" w:rsidRPr="00EA3FAD">
        <w:rPr>
          <w:rFonts w:asciiTheme="minorBidi" w:hAnsiTheme="minorBidi"/>
          <w:color w:val="000000" w:themeColor="text1"/>
          <w:sz w:val="28"/>
          <w:szCs w:val="28"/>
          <w:lang w:bidi="ar-EG"/>
        </w:rPr>
        <w:t>).</w:t>
      </w:r>
    </w:p>
    <w:p w:rsidR="00946A6F" w:rsidRPr="00383C98" w:rsidRDefault="00797639" w:rsidP="008E5D9C">
      <w:pPr>
        <w:pStyle w:val="ListParagraph"/>
        <w:numPr>
          <w:ilvl w:val="0"/>
          <w:numId w:val="10"/>
        </w:numPr>
        <w:bidi w:val="0"/>
        <w:spacing w:line="276" w:lineRule="auto"/>
        <w:rPr>
          <w:rFonts w:asciiTheme="minorBidi" w:hAnsiTheme="minorBidi"/>
          <w:b/>
          <w:bCs/>
          <w:color w:val="C00000"/>
          <w:sz w:val="28"/>
          <w:szCs w:val="28"/>
          <w:lang w:bidi="ar-EG"/>
        </w:rPr>
      </w:pPr>
      <w:r w:rsidRPr="00383C98">
        <w:rPr>
          <w:rFonts w:asciiTheme="minorBidi" w:hAnsiTheme="minorBidi"/>
          <w:b/>
          <w:bCs/>
          <w:color w:val="C00000"/>
          <w:sz w:val="28"/>
          <w:szCs w:val="28"/>
          <w:lang w:bidi="ar-EG"/>
        </w:rPr>
        <w:t>observation:</w:t>
      </w:r>
      <w:r w:rsidR="008E5D9C" w:rsidRPr="00383C98">
        <w:rPr>
          <w:color w:val="C00000"/>
        </w:rPr>
        <w:t xml:space="preserve"> </w:t>
      </w:r>
      <w:r w:rsidR="008E5D9C" w:rsidRPr="00383C98">
        <w:rPr>
          <w:rFonts w:asciiTheme="minorBidi" w:hAnsiTheme="minorBidi"/>
          <w:color w:val="C00000"/>
          <w:sz w:val="28"/>
          <w:szCs w:val="28"/>
          <w:lang w:bidi="ar-EG"/>
        </w:rPr>
        <w:t>The high-pressure network projects were raised as urgent projects that must be implemented before next summer, bearing in mind that the high-pressure network in the capital Aden needs more projects and strategic medium- and long-term network development.</w:t>
      </w:r>
    </w:p>
    <w:p w:rsidR="00797639" w:rsidRDefault="00797639" w:rsidP="00D84B78">
      <w:pPr>
        <w:bidi w:val="0"/>
        <w:spacing w:line="276" w:lineRule="auto"/>
        <w:rPr>
          <w:rFonts w:asciiTheme="minorBidi" w:hAnsiTheme="minorBidi"/>
          <w:color w:val="000000" w:themeColor="text1"/>
          <w:sz w:val="28"/>
          <w:szCs w:val="28"/>
          <w:lang w:bidi="ar-EG"/>
        </w:rPr>
      </w:pPr>
    </w:p>
    <w:p w:rsidR="00797639" w:rsidRPr="00380540" w:rsidRDefault="00D84B78" w:rsidP="00D84B78">
      <w:pPr>
        <w:pStyle w:val="ListParagraph"/>
        <w:numPr>
          <w:ilvl w:val="0"/>
          <w:numId w:val="2"/>
        </w:numPr>
        <w:bidi w:val="0"/>
        <w:spacing w:line="276" w:lineRule="auto"/>
        <w:rPr>
          <w:rFonts w:asciiTheme="minorBidi" w:hAnsiTheme="minorBidi"/>
          <w:b/>
          <w:bCs/>
          <w:color w:val="C00000"/>
          <w:sz w:val="28"/>
          <w:szCs w:val="28"/>
          <w:lang w:bidi="ar-EG"/>
        </w:rPr>
      </w:pPr>
      <w:r w:rsidRPr="00380540">
        <w:rPr>
          <w:rFonts w:asciiTheme="minorBidi" w:hAnsiTheme="minorBidi"/>
          <w:b/>
          <w:bCs/>
          <w:color w:val="C00000"/>
          <w:sz w:val="28"/>
          <w:szCs w:val="28"/>
          <w:lang w:bidi="ar-EG"/>
        </w:rPr>
        <w:t>Third: Distribution Network</w:t>
      </w:r>
    </w:p>
    <w:p w:rsidR="00D84B78" w:rsidRDefault="00854F69" w:rsidP="00854F69">
      <w:pPr>
        <w:bidi w:val="0"/>
        <w:spacing w:line="276" w:lineRule="auto"/>
        <w:rPr>
          <w:rFonts w:asciiTheme="minorBidi" w:hAnsiTheme="minorBidi"/>
          <w:color w:val="000000" w:themeColor="text1"/>
          <w:sz w:val="28"/>
          <w:szCs w:val="28"/>
          <w:lang w:bidi="ar-EG"/>
        </w:rPr>
      </w:pPr>
      <w:r w:rsidRPr="00854F69">
        <w:rPr>
          <w:rFonts w:asciiTheme="minorBidi" w:hAnsiTheme="minorBidi"/>
          <w:color w:val="000000" w:themeColor="text1"/>
          <w:sz w:val="28"/>
          <w:szCs w:val="28"/>
          <w:lang w:bidi="ar-EG"/>
        </w:rPr>
        <w:t>The network in Aden also suffers from the lack of integrated projects, as work on them was random without planning and proper mechanism, there were patching operations that did not have any more than hoped, and there are corrective measures in this regard</w:t>
      </w:r>
      <w:r w:rsidR="000061CE">
        <w:rPr>
          <w:rFonts w:asciiTheme="minorBidi" w:hAnsiTheme="minorBidi"/>
          <w:color w:val="000000" w:themeColor="text1"/>
          <w:sz w:val="28"/>
          <w:szCs w:val="28"/>
          <w:lang w:bidi="ar-EG"/>
        </w:rPr>
        <w:t>. No solutions will be found to</w:t>
      </w:r>
      <w:r w:rsidRPr="00854F69">
        <w:rPr>
          <w:rFonts w:asciiTheme="minorBidi" w:hAnsiTheme="minorBidi"/>
          <w:color w:val="000000" w:themeColor="text1"/>
          <w:sz w:val="28"/>
          <w:szCs w:val="28"/>
          <w:lang w:bidi="ar-EG"/>
        </w:rPr>
        <w:t xml:space="preserve"> all problems before summer 2023, but some will be focused on the project, which is completed, will reduce technical energy losses and will have a significant effect on reducing the technical waste through enhancing the network's strength and </w:t>
      </w:r>
      <w:r w:rsidRPr="00854F69">
        <w:rPr>
          <w:rFonts w:asciiTheme="minorBidi" w:hAnsiTheme="minorBidi"/>
          <w:color w:val="000000" w:themeColor="text1"/>
          <w:sz w:val="28"/>
          <w:szCs w:val="28"/>
          <w:lang w:bidi="ar-EG"/>
        </w:rPr>
        <w:lastRenderedPageBreak/>
        <w:t>making it unusable for the simple commutations that are obtained.</w:t>
      </w:r>
    </w:p>
    <w:p w:rsidR="00D84B78" w:rsidRDefault="00854F69" w:rsidP="00A707FA">
      <w:pPr>
        <w:bidi w:val="0"/>
        <w:spacing w:line="276" w:lineRule="auto"/>
        <w:rPr>
          <w:rFonts w:asciiTheme="minorBidi" w:hAnsiTheme="minorBidi"/>
          <w:color w:val="000000" w:themeColor="text1"/>
          <w:sz w:val="28"/>
          <w:szCs w:val="28"/>
          <w:lang w:bidi="ar-EG"/>
        </w:rPr>
      </w:pPr>
      <w:r w:rsidRPr="00854F69">
        <w:rPr>
          <w:rFonts w:asciiTheme="minorBidi" w:hAnsiTheme="minorBidi"/>
          <w:color w:val="000000" w:themeColor="text1"/>
          <w:sz w:val="28"/>
          <w:szCs w:val="28"/>
          <w:lang w:bidi="ar-EG"/>
        </w:rPr>
        <w:t xml:space="preserve">In addition, the network of distribution in Aden and the other </w:t>
      </w:r>
      <w:r w:rsidR="00A707FA" w:rsidRPr="00A707FA">
        <w:rPr>
          <w:rFonts w:asciiTheme="minorBidi" w:hAnsiTheme="minorBidi"/>
          <w:color w:val="000000" w:themeColor="text1"/>
          <w:sz w:val="28"/>
          <w:szCs w:val="28"/>
          <w:lang w:bidi="ar-EG"/>
        </w:rPr>
        <w:t xml:space="preserve">governors </w:t>
      </w:r>
      <w:r w:rsidRPr="00854F69">
        <w:rPr>
          <w:rFonts w:asciiTheme="minorBidi" w:hAnsiTheme="minorBidi"/>
          <w:color w:val="000000" w:themeColor="text1"/>
          <w:sz w:val="28"/>
          <w:szCs w:val="28"/>
          <w:lang w:bidi="ar-EG"/>
        </w:rPr>
        <w:t xml:space="preserve">suffers a lot because of their lack of development and keeping up with the great urban renaissance in Aden and the other </w:t>
      </w:r>
      <w:r w:rsidR="00A707FA" w:rsidRPr="00A707FA">
        <w:rPr>
          <w:rFonts w:asciiTheme="minorBidi" w:hAnsiTheme="minorBidi"/>
          <w:color w:val="000000" w:themeColor="text1"/>
          <w:sz w:val="28"/>
          <w:szCs w:val="28"/>
          <w:lang w:bidi="ar-EG"/>
        </w:rPr>
        <w:t>governors</w:t>
      </w:r>
      <w:r w:rsidRPr="00A707FA">
        <w:rPr>
          <w:rFonts w:asciiTheme="minorBidi" w:hAnsiTheme="minorBidi"/>
          <w:color w:val="000000" w:themeColor="text1"/>
          <w:sz w:val="28"/>
          <w:szCs w:val="28"/>
          <w:lang w:bidi="ar-EG"/>
        </w:rPr>
        <w:t>,</w:t>
      </w:r>
      <w:r w:rsidRPr="00854F69">
        <w:rPr>
          <w:rFonts w:asciiTheme="minorBidi" w:hAnsiTheme="minorBidi"/>
          <w:color w:val="000000" w:themeColor="text1"/>
          <w:sz w:val="28"/>
          <w:szCs w:val="28"/>
          <w:lang w:bidi="ar-EG"/>
        </w:rPr>
        <w:t xml:space="preserve"> and this is the main reason for the rise of the technical waste and making it easy even for the </w:t>
      </w:r>
      <w:r w:rsidR="00724689" w:rsidRPr="00854F69">
        <w:rPr>
          <w:rFonts w:asciiTheme="minorBidi" w:hAnsiTheme="minorBidi"/>
          <w:color w:val="000000" w:themeColor="text1"/>
          <w:sz w:val="28"/>
          <w:szCs w:val="28"/>
          <w:lang w:bidi="ar-EG"/>
        </w:rPr>
        <w:t>nettles</w:t>
      </w:r>
      <w:r w:rsidRPr="00854F69">
        <w:rPr>
          <w:rFonts w:asciiTheme="minorBidi" w:hAnsiTheme="minorBidi"/>
          <w:color w:val="000000" w:themeColor="text1"/>
          <w:sz w:val="28"/>
          <w:szCs w:val="28"/>
          <w:lang w:bidi="ar-EG"/>
        </w:rPr>
        <w:t>, and in accordance with our strategic plan, we will work to ensure its improvement and development in accordance with the technical standards, depending on the region The main reasons for this imbalance are the technical overreach that took place in the past and because of the circumstances that occurred where there was no compliance with the regulations and the regulations, and also because of the non-development of these regulations, and we have already assigned specialized committees to ensure the movement and development of these regulations and their results that will become effective in the near future.</w:t>
      </w:r>
    </w:p>
    <w:p w:rsidR="00D84B78" w:rsidRDefault="00724689" w:rsidP="00724689">
      <w:pPr>
        <w:bidi w:val="0"/>
        <w:spacing w:line="276" w:lineRule="auto"/>
        <w:rPr>
          <w:rFonts w:asciiTheme="minorBidi" w:hAnsiTheme="minorBidi"/>
          <w:color w:val="000000" w:themeColor="text1"/>
          <w:sz w:val="28"/>
          <w:szCs w:val="28"/>
          <w:lang w:bidi="ar-EG"/>
        </w:rPr>
      </w:pPr>
      <w:r w:rsidRPr="00724689">
        <w:rPr>
          <w:rFonts w:asciiTheme="minorBidi" w:hAnsiTheme="minorBidi"/>
          <w:color w:val="000000" w:themeColor="text1"/>
          <w:sz w:val="28"/>
          <w:szCs w:val="28"/>
          <w:lang w:bidi="ar-EG"/>
        </w:rPr>
        <w:t>In preparation for the coming summer, and according to our plan, we will target priority areas that suffer from high technical waste, especially as most of the current transport operations of pressure have decreased beyond it. This loss is ev</w:t>
      </w:r>
      <w:r w:rsidRPr="00724689">
        <w:rPr>
          <w:rFonts w:asciiTheme="minorBidi" w:hAnsiTheme="minorBidi"/>
          <w:color w:val="000000" w:themeColor="text1"/>
          <w:sz w:val="28"/>
          <w:szCs w:val="28"/>
          <w:lang w:bidi="ar-EG"/>
        </w:rPr>
        <w:lastRenderedPageBreak/>
        <w:t>ident through technical readings and therefore the development of this network is considered a top priority. The needs are included in this report, as the estimated cost of this material</w:t>
      </w:r>
      <w:r>
        <w:rPr>
          <w:rFonts w:asciiTheme="minorBidi" w:hAnsiTheme="minorBidi" w:hint="cs"/>
          <w:color w:val="000000" w:themeColor="text1"/>
          <w:sz w:val="28"/>
          <w:szCs w:val="28"/>
          <w:rtl/>
          <w:lang w:bidi="ar-EG"/>
        </w:rPr>
        <w:t xml:space="preserve"> </w:t>
      </w:r>
      <w:r w:rsidR="00E253ED">
        <w:rPr>
          <w:rFonts w:asciiTheme="minorBidi" w:hAnsiTheme="minorBidi"/>
          <w:color w:val="000000" w:themeColor="text1"/>
          <w:sz w:val="28"/>
          <w:szCs w:val="28"/>
          <w:lang w:bidi="ar-EG"/>
        </w:rPr>
        <w:t>in</w:t>
      </w:r>
      <w:r w:rsidRPr="00724689">
        <w:rPr>
          <w:rFonts w:asciiTheme="minorBidi" w:hAnsiTheme="minorBidi"/>
          <w:color w:val="000000" w:themeColor="text1"/>
          <w:sz w:val="28"/>
          <w:szCs w:val="28"/>
          <w:lang w:bidi="ar-EG"/>
        </w:rPr>
        <w:t xml:space="preserve"> the third area of the capital of Aden is only $24,582,000 (Note that by providing 50% of these first-stage material, it will be very satisfactory for improvement, development and reduction of waste. (</w:t>
      </w:r>
      <w:r w:rsidRPr="006F76EB">
        <w:rPr>
          <w:rFonts w:asciiTheme="minorBidi" w:hAnsiTheme="minorBidi"/>
          <w:color w:val="FF0000"/>
          <w:sz w:val="28"/>
          <w:szCs w:val="28"/>
          <w:lang w:bidi="ar-EG"/>
        </w:rPr>
        <w:t>Facility statement</w:t>
      </w:r>
      <w:r w:rsidRPr="00724689">
        <w:rPr>
          <w:rFonts w:asciiTheme="minorBidi" w:hAnsiTheme="minorBidi"/>
          <w:color w:val="000000" w:themeColor="text1"/>
          <w:sz w:val="28"/>
          <w:szCs w:val="28"/>
          <w:lang w:bidi="ar-EG"/>
        </w:rPr>
        <w:t>)</w:t>
      </w:r>
    </w:p>
    <w:p w:rsidR="006F76EB" w:rsidRDefault="006F76EB" w:rsidP="006F76EB">
      <w:pPr>
        <w:bidi w:val="0"/>
        <w:spacing w:line="276" w:lineRule="auto"/>
        <w:rPr>
          <w:rFonts w:asciiTheme="minorBidi" w:hAnsiTheme="minorBidi"/>
          <w:color w:val="000000" w:themeColor="text1"/>
          <w:sz w:val="28"/>
          <w:szCs w:val="28"/>
          <w:lang w:bidi="ar-EG"/>
        </w:rPr>
      </w:pPr>
    </w:p>
    <w:p w:rsidR="00D84B78" w:rsidRPr="00380540" w:rsidRDefault="00AD1D58" w:rsidP="00AD1D58">
      <w:pPr>
        <w:pStyle w:val="ListParagraph"/>
        <w:numPr>
          <w:ilvl w:val="0"/>
          <w:numId w:val="2"/>
        </w:numPr>
        <w:bidi w:val="0"/>
        <w:spacing w:line="276" w:lineRule="auto"/>
        <w:rPr>
          <w:rFonts w:asciiTheme="minorBidi" w:hAnsiTheme="minorBidi"/>
          <w:b/>
          <w:bCs/>
          <w:color w:val="C00000"/>
          <w:sz w:val="28"/>
          <w:szCs w:val="28"/>
          <w:lang w:bidi="ar-EG"/>
        </w:rPr>
      </w:pPr>
      <w:r w:rsidRPr="00380540">
        <w:rPr>
          <w:rFonts w:asciiTheme="minorBidi" w:hAnsiTheme="minorBidi"/>
          <w:b/>
          <w:bCs/>
          <w:color w:val="C00000"/>
          <w:sz w:val="28"/>
          <w:szCs w:val="28"/>
          <w:lang w:bidi="ar-EG"/>
        </w:rPr>
        <w:t>Fourth: The final consumer</w:t>
      </w:r>
    </w:p>
    <w:p w:rsidR="006F76EB" w:rsidRDefault="006F76EB" w:rsidP="00BB46BB">
      <w:pPr>
        <w:bidi w:val="0"/>
        <w:spacing w:line="276" w:lineRule="auto"/>
        <w:ind w:left="0"/>
        <w:rPr>
          <w:rFonts w:asciiTheme="minorBidi" w:hAnsiTheme="minorBidi"/>
          <w:color w:val="000000" w:themeColor="text1"/>
          <w:sz w:val="28"/>
          <w:szCs w:val="28"/>
          <w:lang w:bidi="ar-EG"/>
        </w:rPr>
      </w:pPr>
      <w:r w:rsidRPr="006F76EB">
        <w:rPr>
          <w:rFonts w:asciiTheme="minorBidi" w:hAnsiTheme="minorBidi"/>
          <w:color w:val="000000" w:themeColor="text1"/>
          <w:sz w:val="28"/>
          <w:szCs w:val="28"/>
          <w:lang w:bidi="ar-EG"/>
        </w:rPr>
        <w:t>The regulations and regulations concerning the final consumption of electricity service are not updated on all levels, as only some adjustments have been made, in a complete manner, and as required by previous travelers in time, and the general orientation toward making these regulations flexible and changeable, and with the most significant changes in the cost of production, etc. this will be specifically assigned We will work on urgent measures and focus on some changes such as the cost of introducing electricity, procedures and others.</w:t>
      </w:r>
    </w:p>
    <w:p w:rsidR="001B09C5" w:rsidRPr="001B09C5" w:rsidRDefault="001B09C5" w:rsidP="00BB46BB">
      <w:pPr>
        <w:spacing w:line="276" w:lineRule="auto"/>
        <w:jc w:val="right"/>
        <w:rPr>
          <w:rFonts w:asciiTheme="minorBidi" w:hAnsiTheme="minorBidi"/>
          <w:color w:val="000000" w:themeColor="text1"/>
          <w:sz w:val="28"/>
          <w:szCs w:val="28"/>
          <w:rtl/>
          <w:lang w:bidi="ar-EG"/>
        </w:rPr>
      </w:pPr>
      <w:r w:rsidRPr="001B09C5">
        <w:rPr>
          <w:rFonts w:asciiTheme="minorBidi" w:hAnsiTheme="minorBidi"/>
          <w:color w:val="000000" w:themeColor="text1"/>
          <w:sz w:val="28"/>
          <w:szCs w:val="28"/>
          <w:lang w:bidi="ar-EG"/>
        </w:rPr>
        <w:t>In addition to the potential savings from power generation at lower-cost stations and improving current waste through the completion of the transportation line and the convers</w:t>
      </w:r>
      <w:r w:rsidR="00BB46BB">
        <w:rPr>
          <w:rFonts w:asciiTheme="minorBidi" w:hAnsiTheme="minorBidi"/>
          <w:color w:val="000000" w:themeColor="text1"/>
          <w:sz w:val="28"/>
          <w:szCs w:val="28"/>
          <w:lang w:bidi="ar-EG"/>
        </w:rPr>
        <w:t xml:space="preserve">ion plans, starting with </w:t>
      </w:r>
      <w:r w:rsidR="00BB46BB" w:rsidRPr="00946A6F">
        <w:rPr>
          <w:rFonts w:asciiTheme="minorBidi" w:hAnsiTheme="minorBidi"/>
          <w:color w:val="000000" w:themeColor="text1"/>
          <w:sz w:val="28"/>
          <w:szCs w:val="28"/>
          <w:lang w:bidi="ar-EG"/>
        </w:rPr>
        <w:t>Petromasila</w:t>
      </w:r>
      <w:r w:rsidRPr="001B09C5">
        <w:rPr>
          <w:rFonts w:asciiTheme="minorBidi" w:hAnsiTheme="minorBidi"/>
          <w:color w:val="000000" w:themeColor="text1"/>
          <w:sz w:val="28"/>
          <w:szCs w:val="28"/>
          <w:lang w:bidi="ar-EG"/>
        </w:rPr>
        <w:t xml:space="preserve">, as well as improving the </w:t>
      </w:r>
      <w:r w:rsidRPr="001B09C5">
        <w:rPr>
          <w:rFonts w:asciiTheme="minorBidi" w:hAnsiTheme="minorBidi"/>
          <w:color w:val="000000" w:themeColor="text1"/>
          <w:sz w:val="28"/>
          <w:szCs w:val="28"/>
          <w:lang w:bidi="ar-EG"/>
        </w:rPr>
        <w:lastRenderedPageBreak/>
        <w:t xml:space="preserve">distribution network and reducing technical waste, we also aim at raising revenues, which will be achieved clearly through a significant increase in energy sales. </w:t>
      </w:r>
    </w:p>
    <w:p w:rsidR="006F76EB" w:rsidRDefault="001B09C5" w:rsidP="001B09C5">
      <w:pPr>
        <w:spacing w:line="276" w:lineRule="auto"/>
        <w:jc w:val="right"/>
        <w:rPr>
          <w:rFonts w:asciiTheme="minorBidi" w:hAnsiTheme="minorBidi"/>
          <w:color w:val="000000" w:themeColor="text1"/>
          <w:sz w:val="28"/>
          <w:szCs w:val="28"/>
          <w:lang w:bidi="ar-EG"/>
        </w:rPr>
      </w:pPr>
      <w:r w:rsidRPr="001B09C5">
        <w:rPr>
          <w:rFonts w:asciiTheme="minorBidi" w:hAnsiTheme="minorBidi"/>
          <w:color w:val="000000" w:themeColor="text1"/>
          <w:sz w:val="28"/>
          <w:szCs w:val="28"/>
          <w:lang w:bidi="ar-EG"/>
        </w:rPr>
        <w:t>We have been focusing on many actions through which we seek to balance and reduce the gap between energy costs produced and sales, and through this plan, the gap between cost price and sales will be reduced through reducing the cost of production by relying on lower-cost power pl</w:t>
      </w:r>
      <w:r>
        <w:rPr>
          <w:rFonts w:asciiTheme="minorBidi" w:hAnsiTheme="minorBidi"/>
          <w:color w:val="000000" w:themeColor="text1"/>
          <w:sz w:val="28"/>
          <w:szCs w:val="28"/>
          <w:lang w:bidi="ar-EG"/>
        </w:rPr>
        <w:t>ants and reducing energy waste a</w:t>
      </w:r>
      <w:r w:rsidRPr="001B09C5">
        <w:rPr>
          <w:rFonts w:asciiTheme="minorBidi" w:hAnsiTheme="minorBidi"/>
          <w:color w:val="000000" w:themeColor="text1"/>
          <w:sz w:val="28"/>
          <w:szCs w:val="28"/>
          <w:lang w:bidi="ar-EG"/>
        </w:rPr>
        <w:t>nd, consequently, increasing sales.</w:t>
      </w:r>
    </w:p>
    <w:p w:rsidR="006F76EB" w:rsidRPr="00380540" w:rsidRDefault="00303809" w:rsidP="00303809">
      <w:pPr>
        <w:pStyle w:val="ListParagraph"/>
        <w:numPr>
          <w:ilvl w:val="0"/>
          <w:numId w:val="2"/>
        </w:numPr>
        <w:bidi w:val="0"/>
        <w:spacing w:line="276" w:lineRule="auto"/>
        <w:rPr>
          <w:rFonts w:asciiTheme="minorBidi" w:hAnsiTheme="minorBidi"/>
          <w:b/>
          <w:bCs/>
          <w:color w:val="C00000"/>
          <w:sz w:val="28"/>
          <w:szCs w:val="28"/>
          <w:lang w:bidi="ar-EG"/>
        </w:rPr>
      </w:pPr>
      <w:r w:rsidRPr="00380540">
        <w:rPr>
          <w:rFonts w:asciiTheme="minorBidi" w:hAnsiTheme="minorBidi"/>
          <w:b/>
          <w:bCs/>
          <w:color w:val="C00000"/>
          <w:sz w:val="28"/>
          <w:szCs w:val="28"/>
          <w:lang w:bidi="ar-EG"/>
        </w:rPr>
        <w:t>Fifthly: Suggestions and recommendations:</w:t>
      </w:r>
    </w:p>
    <w:p w:rsidR="009F29D4" w:rsidRPr="00380540" w:rsidRDefault="009F29D4" w:rsidP="00EB7E52">
      <w:pPr>
        <w:pStyle w:val="ListParagraph"/>
        <w:numPr>
          <w:ilvl w:val="0"/>
          <w:numId w:val="23"/>
        </w:numPr>
        <w:bidi w:val="0"/>
        <w:spacing w:line="276" w:lineRule="auto"/>
        <w:rPr>
          <w:rFonts w:asciiTheme="minorBidi" w:hAnsiTheme="minorBidi"/>
          <w:b/>
          <w:bCs/>
          <w:color w:val="C00000"/>
          <w:sz w:val="28"/>
          <w:szCs w:val="28"/>
          <w:lang w:bidi="ar-EG"/>
        </w:rPr>
      </w:pPr>
      <w:r w:rsidRPr="00380540">
        <w:rPr>
          <w:rFonts w:asciiTheme="minorBidi" w:hAnsiTheme="minorBidi"/>
          <w:b/>
          <w:bCs/>
          <w:color w:val="C00000"/>
          <w:sz w:val="28"/>
          <w:szCs w:val="28"/>
          <w:lang w:bidi="ar-EG"/>
        </w:rPr>
        <w:t xml:space="preserve">the establishment of a 300 MW central </w:t>
      </w:r>
      <w:proofErr w:type="spellStart"/>
      <w:r w:rsidRPr="00380540">
        <w:rPr>
          <w:rFonts w:asciiTheme="minorBidi" w:hAnsiTheme="minorBidi"/>
          <w:b/>
          <w:bCs/>
          <w:color w:val="C00000"/>
          <w:sz w:val="28"/>
          <w:szCs w:val="28"/>
          <w:lang w:bidi="ar-EG"/>
        </w:rPr>
        <w:t>mazut</w:t>
      </w:r>
      <w:proofErr w:type="spellEnd"/>
      <w:r w:rsidRPr="00380540">
        <w:rPr>
          <w:rFonts w:asciiTheme="minorBidi" w:hAnsiTheme="minorBidi"/>
          <w:b/>
          <w:bCs/>
          <w:color w:val="C00000"/>
          <w:sz w:val="28"/>
          <w:szCs w:val="28"/>
          <w:lang w:bidi="ar-EG"/>
        </w:rPr>
        <w:t xml:space="preserve"> station has been referred to fuel purchase stations and government overage commentary with an estimated value of 300 million dollars, with the following objective:</w:t>
      </w:r>
    </w:p>
    <w:tbl>
      <w:tblPr>
        <w:tblStyle w:val="PlainTable1"/>
        <w:tblW w:w="0" w:type="auto"/>
        <w:tblLook w:val="04A0" w:firstRow="1" w:lastRow="0" w:firstColumn="1" w:lastColumn="0" w:noHBand="0" w:noVBand="1"/>
      </w:tblPr>
      <w:tblGrid>
        <w:gridCol w:w="826"/>
        <w:gridCol w:w="1075"/>
        <w:gridCol w:w="771"/>
        <w:gridCol w:w="566"/>
        <w:gridCol w:w="977"/>
        <w:gridCol w:w="901"/>
        <w:gridCol w:w="1167"/>
        <w:gridCol w:w="977"/>
        <w:gridCol w:w="840"/>
        <w:gridCol w:w="916"/>
      </w:tblGrid>
      <w:tr w:rsidR="009A695E" w:rsidTr="00464106">
        <w:trPr>
          <w:cnfStyle w:val="100000000000" w:firstRow="1" w:lastRow="0" w:firstColumn="0" w:lastColumn="0" w:oddVBand="0" w:evenVBand="0" w:oddHBand="0" w:evenHBand="0" w:firstRowFirstColumn="0" w:firstRowLastColumn="0" w:lastRowFirstColumn="0" w:lastRowLastColumn="0"/>
          <w:trHeight w:val="4402"/>
        </w:trPr>
        <w:tc>
          <w:tcPr>
            <w:cnfStyle w:val="001000000000" w:firstRow="0" w:lastRow="0" w:firstColumn="1" w:lastColumn="0" w:oddVBand="0" w:evenVBand="0" w:oddHBand="0" w:evenHBand="0" w:firstRowFirstColumn="0" w:firstRowLastColumn="0" w:lastRowFirstColumn="0" w:lastRowLastColumn="0"/>
            <w:tcW w:w="901" w:type="dxa"/>
          </w:tcPr>
          <w:p w:rsidR="001F260F" w:rsidRPr="00BA246F" w:rsidRDefault="001F260F" w:rsidP="00BA246F">
            <w:pPr>
              <w:spacing w:line="276" w:lineRule="auto"/>
              <w:ind w:left="0"/>
              <w:jc w:val="center"/>
              <w:rPr>
                <w:rFonts w:asciiTheme="minorBidi" w:hAnsiTheme="minorBidi"/>
                <w:color w:val="000000" w:themeColor="text1"/>
                <w:sz w:val="24"/>
                <w:szCs w:val="24"/>
                <w:lang w:bidi="ar-EG"/>
              </w:rPr>
            </w:pPr>
            <w:bookmarkStart w:id="0" w:name="_GoBack"/>
            <w:bookmarkEnd w:id="0"/>
            <w:r w:rsidRPr="00BA246F">
              <w:rPr>
                <w:rFonts w:asciiTheme="minorBidi" w:hAnsiTheme="minorBidi"/>
                <w:color w:val="000000" w:themeColor="text1"/>
                <w:sz w:val="24"/>
                <w:szCs w:val="24"/>
                <w:lang w:bidi="ar-EG"/>
              </w:rPr>
              <w:lastRenderedPageBreak/>
              <w:t>Target Energy</w:t>
            </w:r>
          </w:p>
          <w:p w:rsidR="001F260F" w:rsidRPr="00BA246F" w:rsidRDefault="001F260F" w:rsidP="00BA246F">
            <w:pPr>
              <w:bidi w:val="0"/>
              <w:spacing w:line="276" w:lineRule="auto"/>
              <w:ind w:left="0"/>
              <w:jc w:val="center"/>
              <w:rPr>
                <w:rFonts w:asciiTheme="minorBidi" w:hAnsiTheme="minorBidi"/>
                <w:color w:val="000000" w:themeColor="text1"/>
                <w:sz w:val="24"/>
                <w:szCs w:val="24"/>
                <w:rtl/>
                <w:lang w:bidi="ar-EG"/>
              </w:rPr>
            </w:pPr>
            <w:r w:rsidRPr="00BA246F">
              <w:rPr>
                <w:rFonts w:asciiTheme="minorBidi" w:hAnsiTheme="minorBidi"/>
                <w:color w:val="000000" w:themeColor="text1"/>
                <w:sz w:val="24"/>
                <w:szCs w:val="24"/>
                <w:lang w:bidi="ar-EG"/>
              </w:rPr>
              <w:t>Kw/hr</w:t>
            </w:r>
          </w:p>
        </w:tc>
        <w:tc>
          <w:tcPr>
            <w:tcW w:w="901" w:type="dxa"/>
          </w:tcPr>
          <w:p w:rsidR="001F260F" w:rsidRPr="00BA246F" w:rsidRDefault="001F260F" w:rsidP="00BA246F">
            <w:pPr>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000000" w:themeColor="text1"/>
                <w:sz w:val="24"/>
                <w:szCs w:val="24"/>
                <w:lang w:bidi="ar-EG"/>
              </w:rPr>
            </w:pPr>
            <w:r w:rsidRPr="00BA246F">
              <w:rPr>
                <w:rFonts w:asciiTheme="minorBidi" w:hAnsiTheme="minorBidi"/>
                <w:color w:val="000000" w:themeColor="text1"/>
                <w:sz w:val="24"/>
                <w:szCs w:val="24"/>
                <w:lang w:bidi="ar-EG"/>
              </w:rPr>
              <w:t>Fuel consumption rate</w:t>
            </w:r>
          </w:p>
          <w:p w:rsidR="001F260F" w:rsidRPr="00BA246F" w:rsidRDefault="001F260F" w:rsidP="00BA246F">
            <w:pPr>
              <w:bidi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000000" w:themeColor="text1"/>
                <w:sz w:val="24"/>
                <w:szCs w:val="24"/>
                <w:lang w:bidi="ar-EG"/>
              </w:rPr>
            </w:pPr>
            <w:r w:rsidRPr="00BA246F">
              <w:rPr>
                <w:rFonts w:asciiTheme="minorBidi" w:hAnsiTheme="minorBidi"/>
                <w:color w:val="000000" w:themeColor="text1"/>
                <w:sz w:val="24"/>
                <w:szCs w:val="24"/>
                <w:lang w:bidi="ar-EG"/>
              </w:rPr>
              <w:t>Liter per Kw/hr</w:t>
            </w:r>
          </w:p>
        </w:tc>
        <w:tc>
          <w:tcPr>
            <w:tcW w:w="901" w:type="dxa"/>
          </w:tcPr>
          <w:p w:rsidR="001F260F" w:rsidRPr="00BA246F" w:rsidRDefault="001F260F" w:rsidP="00BA246F">
            <w:pPr>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000000" w:themeColor="text1"/>
                <w:sz w:val="24"/>
                <w:szCs w:val="24"/>
                <w:lang w:bidi="ar-EG"/>
              </w:rPr>
            </w:pPr>
            <w:r w:rsidRPr="00BA246F">
              <w:rPr>
                <w:rFonts w:asciiTheme="minorBidi" w:hAnsiTheme="minorBidi"/>
                <w:color w:val="000000" w:themeColor="text1"/>
                <w:sz w:val="24"/>
                <w:szCs w:val="24"/>
                <w:lang w:bidi="ar-EG"/>
              </w:rPr>
              <w:t>Fuel required annually</w:t>
            </w:r>
          </w:p>
          <w:p w:rsidR="001F260F" w:rsidRPr="00BA246F" w:rsidRDefault="001F260F" w:rsidP="00BA246F">
            <w:pPr>
              <w:bidi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000000" w:themeColor="text1"/>
                <w:sz w:val="24"/>
                <w:szCs w:val="24"/>
                <w:lang w:bidi="ar-EG"/>
              </w:rPr>
            </w:pPr>
            <w:r w:rsidRPr="00BA246F">
              <w:rPr>
                <w:rFonts w:asciiTheme="minorBidi" w:hAnsiTheme="minorBidi"/>
                <w:color w:val="000000" w:themeColor="text1"/>
                <w:sz w:val="24"/>
                <w:szCs w:val="24"/>
                <w:lang w:bidi="ar-EG"/>
              </w:rPr>
              <w:t>(</w:t>
            </w:r>
            <w:proofErr w:type="spellStart"/>
            <w:r w:rsidRPr="00BA246F">
              <w:rPr>
                <w:rFonts w:asciiTheme="minorBidi" w:hAnsiTheme="minorBidi"/>
                <w:color w:val="000000" w:themeColor="text1"/>
                <w:sz w:val="24"/>
                <w:szCs w:val="24"/>
                <w:lang w:bidi="ar-EG"/>
              </w:rPr>
              <w:t>Mazut</w:t>
            </w:r>
            <w:proofErr w:type="spellEnd"/>
            <w:r w:rsidRPr="00BA246F">
              <w:rPr>
                <w:rFonts w:asciiTheme="minorBidi" w:hAnsiTheme="minorBidi"/>
                <w:color w:val="000000" w:themeColor="text1"/>
                <w:sz w:val="24"/>
                <w:szCs w:val="24"/>
                <w:lang w:bidi="ar-EG"/>
              </w:rPr>
              <w:t xml:space="preserve"> ton)</w:t>
            </w:r>
          </w:p>
        </w:tc>
        <w:tc>
          <w:tcPr>
            <w:tcW w:w="901" w:type="dxa"/>
          </w:tcPr>
          <w:p w:rsidR="001F260F" w:rsidRPr="00BA246F" w:rsidRDefault="001F260F" w:rsidP="00BA246F">
            <w:pPr>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000000" w:themeColor="text1"/>
                <w:sz w:val="24"/>
                <w:szCs w:val="24"/>
                <w:lang w:bidi="ar-EG"/>
              </w:rPr>
            </w:pPr>
            <w:r w:rsidRPr="00BA246F">
              <w:rPr>
                <w:rFonts w:asciiTheme="minorBidi" w:hAnsiTheme="minorBidi"/>
                <w:color w:val="000000" w:themeColor="text1"/>
                <w:sz w:val="24"/>
                <w:szCs w:val="24"/>
                <w:lang w:bidi="ar-EG"/>
              </w:rPr>
              <w:t>Fuel value rate</w:t>
            </w:r>
          </w:p>
          <w:p w:rsidR="001F260F" w:rsidRPr="00BA246F" w:rsidRDefault="001F260F" w:rsidP="00BA246F">
            <w:pPr>
              <w:bidi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000000" w:themeColor="text1"/>
                <w:sz w:val="24"/>
                <w:szCs w:val="24"/>
                <w:rtl/>
                <w:lang w:bidi="ar-EG"/>
              </w:rPr>
            </w:pPr>
            <w:r w:rsidRPr="00BA246F">
              <w:rPr>
                <w:rFonts w:asciiTheme="minorBidi" w:hAnsiTheme="minorBidi"/>
                <w:color w:val="000000" w:themeColor="text1"/>
                <w:sz w:val="24"/>
                <w:szCs w:val="24"/>
                <w:lang w:bidi="ar-EG"/>
              </w:rPr>
              <w:t>(ton)</w:t>
            </w:r>
          </w:p>
        </w:tc>
        <w:tc>
          <w:tcPr>
            <w:tcW w:w="902" w:type="dxa"/>
          </w:tcPr>
          <w:p w:rsidR="001F260F" w:rsidRPr="00BA246F" w:rsidRDefault="001F260F" w:rsidP="00BA246F">
            <w:pPr>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000000" w:themeColor="text1"/>
                <w:sz w:val="24"/>
                <w:szCs w:val="24"/>
                <w:lang w:bidi="ar-EG"/>
              </w:rPr>
            </w:pPr>
            <w:r w:rsidRPr="00BA246F">
              <w:rPr>
                <w:rFonts w:asciiTheme="minorBidi" w:hAnsiTheme="minorBidi"/>
                <w:color w:val="000000" w:themeColor="text1"/>
                <w:sz w:val="24"/>
                <w:szCs w:val="24"/>
                <w:lang w:bidi="ar-EG"/>
              </w:rPr>
              <w:t>Total fuel cost</w:t>
            </w:r>
          </w:p>
          <w:p w:rsidR="001F260F" w:rsidRPr="00BA246F" w:rsidRDefault="001F260F" w:rsidP="00BA246F">
            <w:pPr>
              <w:bidi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000000" w:themeColor="text1"/>
                <w:sz w:val="24"/>
                <w:szCs w:val="24"/>
                <w:lang w:bidi="ar-EG"/>
              </w:rPr>
            </w:pPr>
            <w:r w:rsidRPr="00BA246F">
              <w:rPr>
                <w:rFonts w:asciiTheme="minorBidi" w:hAnsiTheme="minorBidi"/>
                <w:color w:val="000000" w:themeColor="text1"/>
                <w:sz w:val="24"/>
                <w:szCs w:val="24"/>
                <w:lang w:bidi="ar-EG"/>
              </w:rPr>
              <w:t>Dollar ($)</w:t>
            </w:r>
          </w:p>
        </w:tc>
        <w:tc>
          <w:tcPr>
            <w:tcW w:w="902" w:type="dxa"/>
          </w:tcPr>
          <w:p w:rsidR="001F260F" w:rsidRPr="00BA246F" w:rsidRDefault="004379A6" w:rsidP="00BA246F">
            <w:pPr>
              <w:bidi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000000" w:themeColor="text1"/>
                <w:sz w:val="24"/>
                <w:szCs w:val="24"/>
                <w:lang w:bidi="ar-EG"/>
              </w:rPr>
            </w:pPr>
            <w:r w:rsidRPr="00BA246F">
              <w:rPr>
                <w:rFonts w:asciiTheme="minorBidi" w:hAnsiTheme="minorBidi"/>
                <w:color w:val="000000" w:themeColor="text1"/>
                <w:sz w:val="24"/>
                <w:szCs w:val="24"/>
                <w:lang w:bidi="ar-EG"/>
              </w:rPr>
              <w:t>Operating expenses of the station 20%</w:t>
            </w:r>
          </w:p>
        </w:tc>
        <w:tc>
          <w:tcPr>
            <w:tcW w:w="902" w:type="dxa"/>
          </w:tcPr>
          <w:p w:rsidR="001F260F" w:rsidRPr="00BA246F" w:rsidRDefault="00955BA4" w:rsidP="00BA246F">
            <w:pPr>
              <w:bidi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000000" w:themeColor="text1"/>
                <w:sz w:val="24"/>
                <w:szCs w:val="24"/>
                <w:rtl/>
                <w:lang w:bidi="ar-EG"/>
              </w:rPr>
            </w:pPr>
            <w:r w:rsidRPr="00BA246F">
              <w:rPr>
                <w:rFonts w:asciiTheme="minorBidi" w:hAnsiTheme="minorBidi"/>
                <w:color w:val="000000" w:themeColor="text1"/>
                <w:sz w:val="24"/>
                <w:szCs w:val="24"/>
                <w:lang w:bidi="ar-EG"/>
              </w:rPr>
              <w:t>Administrative expenses 5%</w:t>
            </w:r>
          </w:p>
        </w:tc>
        <w:tc>
          <w:tcPr>
            <w:tcW w:w="902" w:type="dxa"/>
          </w:tcPr>
          <w:p w:rsidR="001F260F" w:rsidRPr="00BA246F" w:rsidRDefault="00A63FAA" w:rsidP="00BA246F">
            <w:pPr>
              <w:bidi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000000" w:themeColor="text1"/>
                <w:sz w:val="24"/>
                <w:szCs w:val="24"/>
                <w:rtl/>
                <w:lang w:bidi="ar-EG"/>
              </w:rPr>
            </w:pPr>
            <w:r w:rsidRPr="00BA246F">
              <w:rPr>
                <w:rFonts w:asciiTheme="minorBidi" w:hAnsiTheme="minorBidi"/>
                <w:color w:val="000000" w:themeColor="text1"/>
                <w:sz w:val="24"/>
                <w:szCs w:val="24"/>
                <w:lang w:bidi="ar-EG"/>
              </w:rPr>
              <w:t>Value of power produced for the grid</w:t>
            </w:r>
          </w:p>
        </w:tc>
        <w:tc>
          <w:tcPr>
            <w:tcW w:w="902" w:type="dxa"/>
          </w:tcPr>
          <w:p w:rsidR="00934A1F" w:rsidRPr="00BA246F" w:rsidRDefault="00934A1F" w:rsidP="00BA246F">
            <w:pPr>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000000" w:themeColor="text1"/>
                <w:sz w:val="24"/>
                <w:szCs w:val="24"/>
                <w:lang w:bidi="ar-EG"/>
              </w:rPr>
            </w:pPr>
            <w:r w:rsidRPr="00BA246F">
              <w:rPr>
                <w:rFonts w:asciiTheme="minorBidi" w:hAnsiTheme="minorBidi"/>
                <w:color w:val="000000" w:themeColor="text1"/>
                <w:sz w:val="24"/>
                <w:szCs w:val="24"/>
                <w:lang w:bidi="ar-EG"/>
              </w:rPr>
              <w:t>Cost of energy produced</w:t>
            </w:r>
          </w:p>
          <w:p w:rsidR="001F260F" w:rsidRPr="00BA246F" w:rsidRDefault="00934A1F" w:rsidP="00BA246F">
            <w:pPr>
              <w:bidi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000000" w:themeColor="text1"/>
                <w:sz w:val="24"/>
                <w:szCs w:val="24"/>
                <w:rtl/>
                <w:lang w:bidi="ar-EG"/>
              </w:rPr>
            </w:pPr>
            <w:r w:rsidRPr="00BA246F">
              <w:rPr>
                <w:rFonts w:asciiTheme="minorBidi" w:hAnsiTheme="minorBidi"/>
                <w:color w:val="000000" w:themeColor="text1"/>
                <w:sz w:val="24"/>
                <w:szCs w:val="24"/>
                <w:lang w:bidi="ar-EG"/>
              </w:rPr>
              <w:t>Kw/hr/$</w:t>
            </w:r>
          </w:p>
        </w:tc>
        <w:tc>
          <w:tcPr>
            <w:tcW w:w="902" w:type="dxa"/>
          </w:tcPr>
          <w:p w:rsidR="003B6DDE" w:rsidRPr="00BA246F" w:rsidRDefault="003B6DDE" w:rsidP="00BA246F">
            <w:pPr>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000000" w:themeColor="text1"/>
                <w:sz w:val="24"/>
                <w:szCs w:val="24"/>
                <w:lang w:bidi="ar-EG"/>
              </w:rPr>
            </w:pPr>
            <w:r w:rsidRPr="00BA246F">
              <w:rPr>
                <w:rFonts w:asciiTheme="minorBidi" w:hAnsiTheme="minorBidi"/>
                <w:color w:val="000000" w:themeColor="text1"/>
                <w:sz w:val="24"/>
                <w:szCs w:val="24"/>
                <w:lang w:bidi="ar-EG"/>
              </w:rPr>
              <w:t>Cost of energy produced</w:t>
            </w:r>
          </w:p>
          <w:p w:rsidR="001F260F" w:rsidRPr="00BA246F" w:rsidRDefault="003B6DDE" w:rsidP="00BA246F">
            <w:pPr>
              <w:bidi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000000" w:themeColor="text1"/>
                <w:sz w:val="24"/>
                <w:szCs w:val="24"/>
                <w:lang w:bidi="ar-EG"/>
              </w:rPr>
            </w:pPr>
            <w:r w:rsidRPr="00BA246F">
              <w:rPr>
                <w:rFonts w:asciiTheme="minorBidi" w:hAnsiTheme="minorBidi"/>
                <w:color w:val="000000" w:themeColor="text1"/>
                <w:sz w:val="24"/>
                <w:szCs w:val="24"/>
                <w:lang w:bidi="ar-EG"/>
              </w:rPr>
              <w:t>Kw/hr/YER</w:t>
            </w:r>
          </w:p>
        </w:tc>
      </w:tr>
      <w:tr w:rsidR="009A695E" w:rsidTr="00464106">
        <w:trPr>
          <w:cnfStyle w:val="000000100000" w:firstRow="0" w:lastRow="0" w:firstColumn="0" w:lastColumn="0" w:oddVBand="0" w:evenVBand="0" w:oddHBand="1" w:evenHBand="0" w:firstRowFirstColumn="0" w:firstRowLastColumn="0" w:lastRowFirstColumn="0" w:lastRowLastColumn="0"/>
          <w:trHeight w:val="1597"/>
        </w:trPr>
        <w:tc>
          <w:tcPr>
            <w:cnfStyle w:val="001000000000" w:firstRow="0" w:lastRow="0" w:firstColumn="1" w:lastColumn="0" w:oddVBand="0" w:evenVBand="0" w:oddHBand="0" w:evenHBand="0" w:firstRowFirstColumn="0" w:firstRowLastColumn="0" w:lastRowFirstColumn="0" w:lastRowLastColumn="0"/>
            <w:tcW w:w="901" w:type="dxa"/>
          </w:tcPr>
          <w:p w:rsidR="001F260F" w:rsidRPr="00BA246F" w:rsidRDefault="00715524" w:rsidP="00BA246F">
            <w:pPr>
              <w:bidi w:val="0"/>
              <w:spacing w:line="276" w:lineRule="auto"/>
              <w:ind w:left="0"/>
              <w:jc w:val="center"/>
              <w:rPr>
                <w:rFonts w:asciiTheme="minorBidi" w:hAnsiTheme="minorBidi"/>
                <w:color w:val="000000" w:themeColor="text1"/>
                <w:sz w:val="24"/>
                <w:szCs w:val="24"/>
                <w:lang w:bidi="ar-EG"/>
              </w:rPr>
            </w:pPr>
            <w:r w:rsidRPr="00BA246F">
              <w:rPr>
                <w:rFonts w:asciiTheme="minorBidi" w:hAnsiTheme="minorBidi"/>
                <w:color w:val="000000" w:themeColor="text1"/>
                <w:sz w:val="24"/>
                <w:szCs w:val="24"/>
                <w:lang w:bidi="ar-EG"/>
              </w:rPr>
              <w:t>3,000,000</w:t>
            </w:r>
          </w:p>
        </w:tc>
        <w:tc>
          <w:tcPr>
            <w:tcW w:w="901" w:type="dxa"/>
          </w:tcPr>
          <w:p w:rsidR="001F260F" w:rsidRPr="00BA246F" w:rsidRDefault="00715524" w:rsidP="00BA246F">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4"/>
                <w:szCs w:val="24"/>
                <w:lang w:bidi="ar-EG"/>
              </w:rPr>
            </w:pPr>
            <w:r w:rsidRPr="00BA246F">
              <w:rPr>
                <w:rFonts w:asciiTheme="minorBidi" w:hAnsiTheme="minorBidi"/>
                <w:color w:val="000000" w:themeColor="text1"/>
                <w:sz w:val="24"/>
                <w:szCs w:val="24"/>
                <w:lang w:bidi="ar-EG"/>
              </w:rPr>
              <w:t>0.216</w:t>
            </w:r>
          </w:p>
        </w:tc>
        <w:tc>
          <w:tcPr>
            <w:tcW w:w="901" w:type="dxa"/>
          </w:tcPr>
          <w:p w:rsidR="001F260F" w:rsidRPr="00BA246F" w:rsidRDefault="00715524" w:rsidP="00BA246F">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4"/>
                <w:szCs w:val="24"/>
                <w:lang w:bidi="ar-EG"/>
              </w:rPr>
            </w:pPr>
            <w:r w:rsidRPr="00BA246F">
              <w:rPr>
                <w:rFonts w:asciiTheme="minorBidi" w:hAnsiTheme="minorBidi"/>
                <w:color w:val="000000" w:themeColor="text1"/>
                <w:sz w:val="24"/>
                <w:szCs w:val="24"/>
                <w:lang w:bidi="ar-EG"/>
              </w:rPr>
              <w:t>551,115</w:t>
            </w:r>
          </w:p>
        </w:tc>
        <w:tc>
          <w:tcPr>
            <w:tcW w:w="901" w:type="dxa"/>
          </w:tcPr>
          <w:p w:rsidR="001F260F" w:rsidRPr="00BA246F" w:rsidRDefault="009A695E" w:rsidP="00BA246F">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4"/>
                <w:szCs w:val="24"/>
                <w:lang w:bidi="ar-EG"/>
              </w:rPr>
            </w:pPr>
            <w:r w:rsidRPr="00BA246F">
              <w:rPr>
                <w:rFonts w:asciiTheme="minorBidi" w:hAnsiTheme="minorBidi"/>
                <w:color w:val="000000" w:themeColor="text1"/>
                <w:sz w:val="24"/>
                <w:szCs w:val="24"/>
                <w:lang w:bidi="ar-EG"/>
              </w:rPr>
              <w:t>450</w:t>
            </w:r>
          </w:p>
        </w:tc>
        <w:tc>
          <w:tcPr>
            <w:tcW w:w="902" w:type="dxa"/>
          </w:tcPr>
          <w:p w:rsidR="001F260F" w:rsidRPr="00BA246F" w:rsidRDefault="009A695E" w:rsidP="00BA246F">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4"/>
                <w:szCs w:val="24"/>
                <w:lang w:bidi="ar-EG"/>
              </w:rPr>
            </w:pPr>
            <w:r w:rsidRPr="00BA246F">
              <w:rPr>
                <w:rFonts w:asciiTheme="minorBidi" w:hAnsiTheme="minorBidi"/>
                <w:color w:val="000000" w:themeColor="text1"/>
                <w:sz w:val="24"/>
                <w:szCs w:val="24"/>
                <w:lang w:bidi="ar-EG"/>
              </w:rPr>
              <w:t>248,001,750</w:t>
            </w:r>
          </w:p>
        </w:tc>
        <w:tc>
          <w:tcPr>
            <w:tcW w:w="902" w:type="dxa"/>
          </w:tcPr>
          <w:p w:rsidR="001F260F" w:rsidRPr="00BA246F" w:rsidRDefault="009A695E" w:rsidP="00BA246F">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4"/>
                <w:szCs w:val="24"/>
                <w:lang w:bidi="ar-EG"/>
              </w:rPr>
            </w:pPr>
            <w:r w:rsidRPr="00BA246F">
              <w:rPr>
                <w:rFonts w:asciiTheme="minorBidi" w:hAnsiTheme="minorBidi"/>
                <w:color w:val="000000" w:themeColor="text1"/>
                <w:sz w:val="24"/>
                <w:szCs w:val="24"/>
                <w:lang w:bidi="ar-EG"/>
              </w:rPr>
              <w:t>49,600,350</w:t>
            </w:r>
          </w:p>
        </w:tc>
        <w:tc>
          <w:tcPr>
            <w:tcW w:w="902" w:type="dxa"/>
          </w:tcPr>
          <w:p w:rsidR="001F260F" w:rsidRPr="00BA246F" w:rsidRDefault="009A695E" w:rsidP="00BA246F">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4"/>
                <w:szCs w:val="24"/>
                <w:lang w:bidi="ar-EG"/>
              </w:rPr>
            </w:pPr>
            <w:r w:rsidRPr="00BA246F">
              <w:rPr>
                <w:rFonts w:asciiTheme="minorBidi" w:hAnsiTheme="minorBidi"/>
                <w:color w:val="000000" w:themeColor="text1"/>
                <w:sz w:val="24"/>
                <w:szCs w:val="24"/>
                <w:lang w:bidi="ar-EG"/>
              </w:rPr>
              <w:t>12,400.087</w:t>
            </w:r>
          </w:p>
        </w:tc>
        <w:tc>
          <w:tcPr>
            <w:tcW w:w="902" w:type="dxa"/>
          </w:tcPr>
          <w:p w:rsidR="001F260F" w:rsidRPr="00BA246F" w:rsidRDefault="009A695E" w:rsidP="00BA246F">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4"/>
                <w:szCs w:val="24"/>
                <w:lang w:bidi="ar-EG"/>
              </w:rPr>
            </w:pPr>
            <w:r w:rsidRPr="00BA246F">
              <w:rPr>
                <w:rFonts w:asciiTheme="minorBidi" w:hAnsiTheme="minorBidi"/>
                <w:color w:val="000000" w:themeColor="text1"/>
                <w:sz w:val="24"/>
                <w:szCs w:val="24"/>
                <w:lang w:bidi="ar-EG"/>
              </w:rPr>
              <w:t>310,002,187</w:t>
            </w:r>
          </w:p>
        </w:tc>
        <w:tc>
          <w:tcPr>
            <w:tcW w:w="902" w:type="dxa"/>
          </w:tcPr>
          <w:p w:rsidR="001F260F" w:rsidRPr="00BA246F" w:rsidRDefault="009A695E" w:rsidP="00BA246F">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4"/>
                <w:szCs w:val="24"/>
                <w:lang w:bidi="ar-EG"/>
              </w:rPr>
            </w:pPr>
            <w:r w:rsidRPr="00BA246F">
              <w:rPr>
                <w:rFonts w:asciiTheme="minorBidi" w:hAnsiTheme="minorBidi"/>
                <w:color w:val="000000" w:themeColor="text1"/>
                <w:sz w:val="24"/>
                <w:szCs w:val="24"/>
                <w:lang w:bidi="ar-EG"/>
              </w:rPr>
              <w:t>0.118</w:t>
            </w:r>
          </w:p>
        </w:tc>
        <w:tc>
          <w:tcPr>
            <w:tcW w:w="902" w:type="dxa"/>
          </w:tcPr>
          <w:p w:rsidR="001F260F" w:rsidRPr="00BA246F" w:rsidRDefault="009A695E" w:rsidP="00BA246F">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4"/>
                <w:szCs w:val="24"/>
                <w:lang w:bidi="ar-EG"/>
              </w:rPr>
            </w:pPr>
            <w:r w:rsidRPr="00BA246F">
              <w:rPr>
                <w:rFonts w:asciiTheme="minorBidi" w:hAnsiTheme="minorBidi"/>
                <w:color w:val="000000" w:themeColor="text1"/>
                <w:sz w:val="24"/>
                <w:szCs w:val="24"/>
                <w:lang w:bidi="ar-EG"/>
              </w:rPr>
              <w:t>130</w:t>
            </w:r>
          </w:p>
        </w:tc>
      </w:tr>
      <w:tr w:rsidR="009A695E" w:rsidTr="00464106">
        <w:tc>
          <w:tcPr>
            <w:cnfStyle w:val="001000000000" w:firstRow="0" w:lastRow="0" w:firstColumn="1" w:lastColumn="0" w:oddVBand="0" w:evenVBand="0" w:oddHBand="0" w:evenHBand="0" w:firstRowFirstColumn="0" w:firstRowLastColumn="0" w:lastRowFirstColumn="0" w:lastRowLastColumn="0"/>
            <w:tcW w:w="901" w:type="dxa"/>
          </w:tcPr>
          <w:p w:rsidR="001F260F" w:rsidRDefault="001F260F" w:rsidP="001F260F">
            <w:pPr>
              <w:bidi w:val="0"/>
              <w:spacing w:line="276" w:lineRule="auto"/>
              <w:ind w:left="0"/>
              <w:rPr>
                <w:rFonts w:asciiTheme="minorBidi" w:hAnsiTheme="minorBidi"/>
                <w:color w:val="000000" w:themeColor="text1"/>
                <w:sz w:val="28"/>
                <w:szCs w:val="28"/>
                <w:lang w:bidi="ar-EG"/>
              </w:rPr>
            </w:pPr>
          </w:p>
        </w:tc>
        <w:tc>
          <w:tcPr>
            <w:tcW w:w="901" w:type="dxa"/>
          </w:tcPr>
          <w:p w:rsidR="001F260F" w:rsidRDefault="001F260F" w:rsidP="001F260F">
            <w:pPr>
              <w:bidi w:val="0"/>
              <w:spacing w:line="276" w:lineRule="auto"/>
              <w:ind w:left="0"/>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8"/>
                <w:szCs w:val="28"/>
                <w:lang w:bidi="ar-EG"/>
              </w:rPr>
            </w:pPr>
          </w:p>
        </w:tc>
        <w:tc>
          <w:tcPr>
            <w:tcW w:w="901" w:type="dxa"/>
          </w:tcPr>
          <w:p w:rsidR="001F260F" w:rsidRDefault="007E4143" w:rsidP="001F260F">
            <w:pPr>
              <w:bidi w:val="0"/>
              <w:spacing w:line="276" w:lineRule="auto"/>
              <w:ind w:left="0"/>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8"/>
                <w:szCs w:val="28"/>
                <w:lang w:bidi="ar-EG"/>
              </w:rPr>
            </w:pPr>
            <w:r>
              <w:rPr>
                <w:rFonts w:asciiTheme="minorBidi" w:hAnsiTheme="minorBidi"/>
                <w:color w:val="000000" w:themeColor="text1"/>
                <w:sz w:val="28"/>
                <w:szCs w:val="28"/>
                <w:lang w:bidi="ar-EG"/>
              </w:rPr>
              <w:t>---</w:t>
            </w:r>
          </w:p>
        </w:tc>
        <w:tc>
          <w:tcPr>
            <w:tcW w:w="901" w:type="dxa"/>
          </w:tcPr>
          <w:p w:rsidR="001F260F" w:rsidRDefault="007E4143" w:rsidP="001F260F">
            <w:pPr>
              <w:bidi w:val="0"/>
              <w:spacing w:line="276" w:lineRule="auto"/>
              <w:ind w:left="0"/>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8"/>
                <w:szCs w:val="28"/>
                <w:lang w:bidi="ar-EG"/>
              </w:rPr>
            </w:pPr>
            <w:r>
              <w:rPr>
                <w:rFonts w:asciiTheme="minorBidi" w:hAnsiTheme="minorBidi"/>
                <w:color w:val="000000" w:themeColor="text1"/>
                <w:sz w:val="28"/>
                <w:szCs w:val="28"/>
                <w:lang w:bidi="ar-EG"/>
              </w:rPr>
              <w:t>---</w:t>
            </w:r>
          </w:p>
        </w:tc>
        <w:tc>
          <w:tcPr>
            <w:tcW w:w="902" w:type="dxa"/>
          </w:tcPr>
          <w:p w:rsidR="001F260F" w:rsidRDefault="007E4143" w:rsidP="001F260F">
            <w:pPr>
              <w:bidi w:val="0"/>
              <w:spacing w:line="276" w:lineRule="auto"/>
              <w:ind w:left="0"/>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8"/>
                <w:szCs w:val="28"/>
                <w:lang w:bidi="ar-EG"/>
              </w:rPr>
            </w:pPr>
            <w:r>
              <w:rPr>
                <w:rFonts w:asciiTheme="minorBidi" w:hAnsiTheme="minorBidi"/>
                <w:color w:val="000000" w:themeColor="text1"/>
                <w:sz w:val="28"/>
                <w:szCs w:val="28"/>
                <w:lang w:bidi="ar-EG"/>
              </w:rPr>
              <w:t>---</w:t>
            </w:r>
          </w:p>
        </w:tc>
        <w:tc>
          <w:tcPr>
            <w:tcW w:w="902" w:type="dxa"/>
          </w:tcPr>
          <w:p w:rsidR="001F260F" w:rsidRDefault="007E4143" w:rsidP="001F260F">
            <w:pPr>
              <w:bidi w:val="0"/>
              <w:spacing w:line="276" w:lineRule="auto"/>
              <w:ind w:left="0"/>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8"/>
                <w:szCs w:val="28"/>
                <w:lang w:bidi="ar-EG"/>
              </w:rPr>
            </w:pPr>
            <w:r>
              <w:rPr>
                <w:rFonts w:asciiTheme="minorBidi" w:hAnsiTheme="minorBidi"/>
                <w:color w:val="000000" w:themeColor="text1"/>
                <w:sz w:val="28"/>
                <w:szCs w:val="28"/>
                <w:lang w:bidi="ar-EG"/>
              </w:rPr>
              <w:t>---</w:t>
            </w:r>
          </w:p>
        </w:tc>
        <w:tc>
          <w:tcPr>
            <w:tcW w:w="902" w:type="dxa"/>
          </w:tcPr>
          <w:p w:rsidR="001F260F" w:rsidRDefault="007E4143" w:rsidP="001F260F">
            <w:pPr>
              <w:bidi w:val="0"/>
              <w:spacing w:line="276" w:lineRule="auto"/>
              <w:ind w:left="0"/>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8"/>
                <w:szCs w:val="28"/>
                <w:lang w:bidi="ar-EG"/>
              </w:rPr>
            </w:pPr>
            <w:r>
              <w:rPr>
                <w:rFonts w:asciiTheme="minorBidi" w:hAnsiTheme="minorBidi"/>
                <w:color w:val="000000" w:themeColor="text1"/>
                <w:sz w:val="28"/>
                <w:szCs w:val="28"/>
                <w:lang w:bidi="ar-EG"/>
              </w:rPr>
              <w:t>---</w:t>
            </w:r>
          </w:p>
        </w:tc>
        <w:tc>
          <w:tcPr>
            <w:tcW w:w="902" w:type="dxa"/>
          </w:tcPr>
          <w:p w:rsidR="001F260F" w:rsidRDefault="007E4143" w:rsidP="001F260F">
            <w:pPr>
              <w:bidi w:val="0"/>
              <w:spacing w:line="276" w:lineRule="auto"/>
              <w:ind w:left="0"/>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8"/>
                <w:szCs w:val="28"/>
                <w:lang w:bidi="ar-EG"/>
              </w:rPr>
            </w:pPr>
            <w:r>
              <w:rPr>
                <w:rFonts w:asciiTheme="minorBidi" w:hAnsiTheme="minorBidi"/>
                <w:color w:val="000000" w:themeColor="text1"/>
                <w:sz w:val="28"/>
                <w:szCs w:val="28"/>
                <w:lang w:bidi="ar-EG"/>
              </w:rPr>
              <w:t>---</w:t>
            </w:r>
          </w:p>
        </w:tc>
        <w:tc>
          <w:tcPr>
            <w:tcW w:w="902" w:type="dxa"/>
          </w:tcPr>
          <w:p w:rsidR="001F260F" w:rsidRDefault="007E4143" w:rsidP="001F260F">
            <w:pPr>
              <w:bidi w:val="0"/>
              <w:spacing w:line="276" w:lineRule="auto"/>
              <w:ind w:left="0"/>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8"/>
                <w:szCs w:val="28"/>
                <w:lang w:bidi="ar-EG"/>
              </w:rPr>
            </w:pPr>
            <w:r>
              <w:rPr>
                <w:rFonts w:asciiTheme="minorBidi" w:hAnsiTheme="minorBidi"/>
                <w:color w:val="000000" w:themeColor="text1"/>
                <w:sz w:val="28"/>
                <w:szCs w:val="28"/>
                <w:lang w:bidi="ar-EG"/>
              </w:rPr>
              <w:t>---</w:t>
            </w:r>
          </w:p>
        </w:tc>
        <w:tc>
          <w:tcPr>
            <w:tcW w:w="902" w:type="dxa"/>
          </w:tcPr>
          <w:p w:rsidR="001F260F" w:rsidRDefault="007E4143" w:rsidP="001F260F">
            <w:pPr>
              <w:bidi w:val="0"/>
              <w:spacing w:line="276" w:lineRule="auto"/>
              <w:ind w:left="0"/>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8"/>
                <w:szCs w:val="28"/>
                <w:lang w:bidi="ar-EG"/>
              </w:rPr>
            </w:pPr>
            <w:r>
              <w:rPr>
                <w:rFonts w:asciiTheme="minorBidi" w:hAnsiTheme="minorBidi"/>
                <w:color w:val="000000" w:themeColor="text1"/>
                <w:sz w:val="28"/>
                <w:szCs w:val="28"/>
                <w:lang w:bidi="ar-EG"/>
              </w:rPr>
              <w:t>---</w:t>
            </w:r>
          </w:p>
        </w:tc>
      </w:tr>
    </w:tbl>
    <w:p w:rsidR="009F29D4" w:rsidRDefault="009F29D4" w:rsidP="001F260F">
      <w:pPr>
        <w:bidi w:val="0"/>
        <w:spacing w:line="276" w:lineRule="auto"/>
        <w:ind w:left="0"/>
        <w:rPr>
          <w:rFonts w:asciiTheme="minorBidi" w:hAnsiTheme="minorBidi"/>
          <w:color w:val="000000" w:themeColor="text1"/>
          <w:sz w:val="28"/>
          <w:szCs w:val="28"/>
          <w:rtl/>
          <w:lang w:bidi="ar-EG"/>
        </w:rPr>
      </w:pPr>
    </w:p>
    <w:p w:rsidR="0033222F" w:rsidRPr="00192D86" w:rsidRDefault="0033222F" w:rsidP="00EB7E52">
      <w:pPr>
        <w:pStyle w:val="ListParagraph"/>
        <w:numPr>
          <w:ilvl w:val="0"/>
          <w:numId w:val="25"/>
        </w:numPr>
        <w:bidi w:val="0"/>
        <w:spacing w:line="276" w:lineRule="auto"/>
        <w:rPr>
          <w:rFonts w:asciiTheme="minorBidi" w:hAnsiTheme="minorBidi"/>
          <w:color w:val="000000" w:themeColor="text1"/>
          <w:sz w:val="28"/>
          <w:szCs w:val="28"/>
          <w:lang w:bidi="ar-EG"/>
        </w:rPr>
      </w:pPr>
      <w:r w:rsidRPr="00192D86">
        <w:rPr>
          <w:rFonts w:asciiTheme="minorBidi" w:hAnsiTheme="minorBidi"/>
          <w:color w:val="000000" w:themeColor="text1"/>
          <w:sz w:val="28"/>
          <w:szCs w:val="28"/>
          <w:lang w:bidi="ar-EG"/>
        </w:rPr>
        <w:t>Increase production efficiency and ensure energy production at the lowest possible cost and available in Aden.</w:t>
      </w:r>
    </w:p>
    <w:p w:rsidR="0033222F" w:rsidRPr="00192D86" w:rsidRDefault="0033222F" w:rsidP="00EB7E52">
      <w:pPr>
        <w:pStyle w:val="ListParagraph"/>
        <w:numPr>
          <w:ilvl w:val="0"/>
          <w:numId w:val="25"/>
        </w:numPr>
        <w:bidi w:val="0"/>
        <w:spacing w:line="276" w:lineRule="auto"/>
        <w:rPr>
          <w:rFonts w:asciiTheme="minorBidi" w:hAnsiTheme="minorBidi"/>
          <w:color w:val="000000" w:themeColor="text1"/>
          <w:sz w:val="28"/>
          <w:szCs w:val="28"/>
          <w:lang w:bidi="ar-EG"/>
        </w:rPr>
      </w:pPr>
      <w:r w:rsidRPr="00192D86">
        <w:rPr>
          <w:rFonts w:asciiTheme="minorBidi" w:hAnsiTheme="minorBidi"/>
          <w:color w:val="000000" w:themeColor="text1"/>
          <w:sz w:val="28"/>
          <w:szCs w:val="28"/>
          <w:lang w:bidi="ar-EG"/>
        </w:rPr>
        <w:t>Provide the cost of transporting fuel to the 16 stations within Aden governorate, as well as reduce the estimated cost of $1 million per month, equivalent to $ 12 million per year.</w:t>
      </w:r>
    </w:p>
    <w:p w:rsidR="0033222F" w:rsidRPr="00192D86" w:rsidRDefault="0033222F" w:rsidP="00EB7E52">
      <w:pPr>
        <w:pStyle w:val="ListParagraph"/>
        <w:numPr>
          <w:ilvl w:val="0"/>
          <w:numId w:val="25"/>
        </w:numPr>
        <w:bidi w:val="0"/>
        <w:spacing w:line="276" w:lineRule="auto"/>
        <w:rPr>
          <w:rFonts w:asciiTheme="minorBidi" w:hAnsiTheme="minorBidi"/>
          <w:color w:val="000000" w:themeColor="text1"/>
          <w:sz w:val="28"/>
          <w:szCs w:val="28"/>
          <w:lang w:bidi="ar-EG"/>
        </w:rPr>
      </w:pPr>
      <w:r w:rsidRPr="00192D86">
        <w:rPr>
          <w:rFonts w:asciiTheme="minorBidi" w:hAnsiTheme="minorBidi"/>
          <w:color w:val="000000" w:themeColor="text1"/>
          <w:sz w:val="28"/>
          <w:szCs w:val="28"/>
          <w:lang w:bidi="ar-EG"/>
        </w:rPr>
        <w:t>Save energy purchase funds as the cost of purchasing fuel-free power in Aden per month for contractual capacity 175 MW 4,410,000 USD and annual cost 52,920,000 USD.</w:t>
      </w:r>
    </w:p>
    <w:p w:rsidR="009F29D4" w:rsidRDefault="00120AB4" w:rsidP="00EB7E52">
      <w:pPr>
        <w:pStyle w:val="ListParagraph"/>
        <w:numPr>
          <w:ilvl w:val="0"/>
          <w:numId w:val="25"/>
        </w:numPr>
        <w:bidi w:val="0"/>
        <w:spacing w:line="276" w:lineRule="auto"/>
        <w:rPr>
          <w:rFonts w:asciiTheme="minorBidi" w:hAnsiTheme="minorBidi"/>
          <w:color w:val="000000" w:themeColor="text1"/>
          <w:sz w:val="28"/>
          <w:szCs w:val="28"/>
          <w:lang w:bidi="ar-EG"/>
        </w:rPr>
      </w:pPr>
      <w:r>
        <w:rPr>
          <w:rFonts w:asciiTheme="minorBidi" w:hAnsiTheme="minorBidi"/>
          <w:color w:val="000000" w:themeColor="text1"/>
          <w:sz w:val="28"/>
          <w:szCs w:val="28"/>
          <w:lang w:bidi="ar-EG"/>
        </w:rPr>
        <w:t>Savings on</w:t>
      </w:r>
      <w:r w:rsidR="0033222F" w:rsidRPr="00192D86">
        <w:rPr>
          <w:rFonts w:asciiTheme="minorBidi" w:hAnsiTheme="minorBidi"/>
          <w:color w:val="000000" w:themeColor="text1"/>
          <w:sz w:val="28"/>
          <w:szCs w:val="28"/>
          <w:lang w:bidi="ar-EG"/>
        </w:rPr>
        <w:t xml:space="preserve"> accessories, auxiliary equipment, functional cadre and supervisory devices where the focus will be on a site for </w:t>
      </w:r>
      <w:r w:rsidR="0033222F" w:rsidRPr="00192D86">
        <w:rPr>
          <w:rFonts w:asciiTheme="minorBidi" w:hAnsiTheme="minorBidi"/>
          <w:color w:val="000000" w:themeColor="text1"/>
          <w:sz w:val="28"/>
          <w:szCs w:val="28"/>
          <w:lang w:bidi="ar-EG"/>
        </w:rPr>
        <w:lastRenderedPageBreak/>
        <w:t>the central new station with the discontinuation of all other generating stations.</w:t>
      </w:r>
    </w:p>
    <w:p w:rsidR="00EB7E52" w:rsidRDefault="00EB7E52" w:rsidP="00EB7E52">
      <w:pPr>
        <w:bidi w:val="0"/>
        <w:spacing w:line="276" w:lineRule="auto"/>
        <w:ind w:left="360"/>
        <w:rPr>
          <w:rFonts w:asciiTheme="minorBidi" w:hAnsiTheme="minorBidi"/>
          <w:color w:val="000000" w:themeColor="text1"/>
          <w:sz w:val="28"/>
          <w:szCs w:val="28"/>
          <w:lang w:bidi="ar-EG"/>
        </w:rPr>
      </w:pPr>
    </w:p>
    <w:p w:rsidR="00EB7E52" w:rsidRPr="00380540" w:rsidRDefault="00EB7E52" w:rsidP="00EB7E52">
      <w:pPr>
        <w:pStyle w:val="ListParagraph"/>
        <w:numPr>
          <w:ilvl w:val="0"/>
          <w:numId w:val="23"/>
        </w:numPr>
        <w:bidi w:val="0"/>
        <w:spacing w:line="276" w:lineRule="auto"/>
        <w:rPr>
          <w:rFonts w:asciiTheme="minorBidi" w:hAnsiTheme="minorBidi"/>
          <w:b/>
          <w:bCs/>
          <w:color w:val="C00000"/>
          <w:sz w:val="28"/>
          <w:szCs w:val="28"/>
          <w:lang w:bidi="ar-EG"/>
        </w:rPr>
      </w:pPr>
      <w:r w:rsidRPr="00380540">
        <w:rPr>
          <w:rFonts w:asciiTheme="minorBidi" w:hAnsiTheme="minorBidi"/>
          <w:b/>
          <w:bCs/>
          <w:color w:val="C00000"/>
          <w:sz w:val="28"/>
          <w:szCs w:val="28"/>
          <w:lang w:bidi="ar-EG"/>
        </w:rPr>
        <w:t>Technical and non-technical loss reduction measures, where the total loss currently stands at 50% and the target of reaching 20%:</w:t>
      </w:r>
    </w:p>
    <w:p w:rsidR="00B921A2" w:rsidRPr="00B921A2" w:rsidRDefault="00B921A2" w:rsidP="00B921A2">
      <w:pPr>
        <w:pStyle w:val="ListParagraph"/>
        <w:numPr>
          <w:ilvl w:val="0"/>
          <w:numId w:val="26"/>
        </w:numPr>
        <w:bidi w:val="0"/>
        <w:spacing w:line="276" w:lineRule="auto"/>
        <w:rPr>
          <w:rFonts w:asciiTheme="minorBidi" w:hAnsiTheme="minorBidi"/>
          <w:color w:val="000000" w:themeColor="text1"/>
          <w:sz w:val="28"/>
          <w:szCs w:val="28"/>
          <w:lang w:bidi="ar-EG"/>
        </w:rPr>
      </w:pPr>
      <w:r w:rsidRPr="00B921A2">
        <w:rPr>
          <w:rFonts w:asciiTheme="minorBidi" w:hAnsiTheme="minorBidi"/>
          <w:color w:val="000000" w:themeColor="text1"/>
          <w:sz w:val="28"/>
          <w:szCs w:val="28"/>
          <w:lang w:bidi="ar-EG"/>
        </w:rPr>
        <w:t>New conversion stations with expansion and upgrading of existing conversion stations and linking them to the electronic system and central control unit.</w:t>
      </w:r>
    </w:p>
    <w:p w:rsidR="00B921A2" w:rsidRPr="00B921A2" w:rsidRDefault="00B921A2" w:rsidP="00B921A2">
      <w:pPr>
        <w:pStyle w:val="ListParagraph"/>
        <w:numPr>
          <w:ilvl w:val="0"/>
          <w:numId w:val="26"/>
        </w:numPr>
        <w:bidi w:val="0"/>
        <w:spacing w:line="276" w:lineRule="auto"/>
        <w:rPr>
          <w:rFonts w:asciiTheme="minorBidi" w:hAnsiTheme="minorBidi"/>
          <w:color w:val="000000" w:themeColor="text1"/>
          <w:sz w:val="28"/>
          <w:szCs w:val="28"/>
          <w:lang w:bidi="ar-EG"/>
        </w:rPr>
      </w:pPr>
      <w:r w:rsidRPr="00B921A2">
        <w:rPr>
          <w:rFonts w:asciiTheme="minorBidi" w:hAnsiTheme="minorBidi"/>
          <w:color w:val="000000" w:themeColor="text1"/>
          <w:sz w:val="28"/>
          <w:szCs w:val="28"/>
          <w:lang w:bidi="ar-EG"/>
        </w:rPr>
        <w:t>Complete linking of 33 KM lines between all new and old stations.</w:t>
      </w:r>
    </w:p>
    <w:p w:rsidR="00B921A2" w:rsidRPr="00B921A2" w:rsidRDefault="00B921A2" w:rsidP="00B921A2">
      <w:pPr>
        <w:pStyle w:val="ListParagraph"/>
        <w:numPr>
          <w:ilvl w:val="0"/>
          <w:numId w:val="26"/>
        </w:numPr>
        <w:bidi w:val="0"/>
        <w:spacing w:line="276" w:lineRule="auto"/>
        <w:rPr>
          <w:rFonts w:asciiTheme="minorBidi" w:hAnsiTheme="minorBidi"/>
          <w:color w:val="000000" w:themeColor="text1"/>
          <w:sz w:val="28"/>
          <w:szCs w:val="28"/>
          <w:lang w:bidi="ar-EG"/>
        </w:rPr>
      </w:pPr>
      <w:r w:rsidRPr="00B921A2">
        <w:rPr>
          <w:rFonts w:asciiTheme="minorBidi" w:hAnsiTheme="minorBidi"/>
          <w:color w:val="000000" w:themeColor="text1"/>
          <w:sz w:val="28"/>
          <w:szCs w:val="28"/>
          <w:lang w:bidi="ar-EG"/>
        </w:rPr>
        <w:t>Work on replacing some low pressure networks and connecting to international technical standards with the establishment of distribution stations with protection against indiscriminate tampering.</w:t>
      </w:r>
    </w:p>
    <w:p w:rsidR="00B921A2" w:rsidRPr="00B921A2" w:rsidRDefault="00B921A2" w:rsidP="00D211A8">
      <w:pPr>
        <w:pStyle w:val="ListParagraph"/>
        <w:numPr>
          <w:ilvl w:val="0"/>
          <w:numId w:val="26"/>
        </w:numPr>
        <w:bidi w:val="0"/>
        <w:spacing w:line="276" w:lineRule="auto"/>
        <w:rPr>
          <w:rFonts w:asciiTheme="minorBidi" w:hAnsiTheme="minorBidi"/>
          <w:color w:val="000000" w:themeColor="text1"/>
          <w:sz w:val="28"/>
          <w:szCs w:val="28"/>
          <w:lang w:bidi="ar-EG"/>
        </w:rPr>
      </w:pPr>
      <w:r w:rsidRPr="00B921A2">
        <w:rPr>
          <w:rFonts w:asciiTheme="minorBidi" w:hAnsiTheme="minorBidi"/>
          <w:color w:val="000000" w:themeColor="text1"/>
          <w:sz w:val="28"/>
          <w:szCs w:val="28"/>
          <w:lang w:bidi="ar-EG"/>
        </w:rPr>
        <w:t>Work on fixing</w:t>
      </w:r>
      <w:r w:rsidR="00BF12C9">
        <w:rPr>
          <w:rFonts w:asciiTheme="minorBidi" w:hAnsiTheme="minorBidi"/>
          <w:color w:val="000000" w:themeColor="text1"/>
          <w:sz w:val="28"/>
          <w:szCs w:val="28"/>
          <w:lang w:bidi="ar-EG"/>
        </w:rPr>
        <w:t>,</w:t>
      </w:r>
      <w:r w:rsidRPr="00B921A2">
        <w:rPr>
          <w:rFonts w:asciiTheme="minorBidi" w:hAnsiTheme="minorBidi"/>
          <w:color w:val="000000" w:themeColor="text1"/>
          <w:sz w:val="28"/>
          <w:szCs w:val="28"/>
          <w:lang w:bidi="ar-EG"/>
        </w:rPr>
        <w:t xml:space="preserve"> connecting lines of distribution stations for the consumer (residential + commercial) with</w:t>
      </w:r>
      <w:r w:rsidR="00BF12C9">
        <w:rPr>
          <w:rFonts w:asciiTheme="minorBidi" w:hAnsiTheme="minorBidi"/>
          <w:color w:val="000000" w:themeColor="text1"/>
          <w:sz w:val="28"/>
          <w:szCs w:val="28"/>
          <w:lang w:bidi="ar-EG"/>
        </w:rPr>
        <w:t xml:space="preserve"> the</w:t>
      </w:r>
      <w:r w:rsidRPr="00B921A2">
        <w:rPr>
          <w:rFonts w:asciiTheme="minorBidi" w:hAnsiTheme="minorBidi"/>
          <w:color w:val="000000" w:themeColor="text1"/>
          <w:sz w:val="28"/>
          <w:szCs w:val="28"/>
          <w:lang w:bidi="ar-EG"/>
        </w:rPr>
        <w:t xml:space="preserve"> introduction of </w:t>
      </w:r>
      <w:r w:rsidR="00D211A8" w:rsidRPr="00D211A8">
        <w:rPr>
          <w:rFonts w:asciiTheme="minorBidi" w:hAnsiTheme="minorBidi"/>
          <w:color w:val="000000" w:themeColor="text1"/>
          <w:sz w:val="28"/>
          <w:szCs w:val="28"/>
          <w:lang w:bidi="ar-EG"/>
        </w:rPr>
        <w:t>the prepayment meter system</w:t>
      </w:r>
      <w:r w:rsidRPr="00B921A2">
        <w:rPr>
          <w:rFonts w:asciiTheme="minorBidi" w:hAnsiTheme="minorBidi"/>
          <w:color w:val="000000" w:themeColor="text1"/>
          <w:sz w:val="28"/>
          <w:szCs w:val="28"/>
          <w:lang w:bidi="ar-EG"/>
        </w:rPr>
        <w:t>.</w:t>
      </w:r>
    </w:p>
    <w:p w:rsidR="00B921A2" w:rsidRPr="00B921A2" w:rsidRDefault="00B921A2" w:rsidP="00B921A2">
      <w:pPr>
        <w:pStyle w:val="ListParagraph"/>
        <w:numPr>
          <w:ilvl w:val="0"/>
          <w:numId w:val="26"/>
        </w:numPr>
        <w:bidi w:val="0"/>
        <w:spacing w:line="276" w:lineRule="auto"/>
        <w:rPr>
          <w:rFonts w:asciiTheme="minorBidi" w:hAnsiTheme="minorBidi"/>
          <w:color w:val="000000" w:themeColor="text1"/>
          <w:sz w:val="28"/>
          <w:szCs w:val="28"/>
          <w:lang w:bidi="ar-EG"/>
        </w:rPr>
      </w:pPr>
      <w:r w:rsidRPr="00B921A2">
        <w:rPr>
          <w:rFonts w:asciiTheme="minorBidi" w:hAnsiTheme="minorBidi"/>
          <w:color w:val="000000" w:themeColor="text1"/>
          <w:sz w:val="28"/>
          <w:szCs w:val="28"/>
          <w:lang w:bidi="ar-EG"/>
        </w:rPr>
        <w:t>Reactivate the network's technical and security control sector under the direct supervision of senior management by linking it to the central control unit and the operating room for electricity.</w:t>
      </w:r>
    </w:p>
    <w:p w:rsidR="00B921A2" w:rsidRDefault="00B921A2" w:rsidP="00B921A2">
      <w:pPr>
        <w:pStyle w:val="ListParagraph"/>
        <w:numPr>
          <w:ilvl w:val="0"/>
          <w:numId w:val="26"/>
        </w:numPr>
        <w:bidi w:val="0"/>
        <w:spacing w:line="276" w:lineRule="auto"/>
        <w:rPr>
          <w:rFonts w:asciiTheme="minorBidi" w:hAnsiTheme="minorBidi"/>
          <w:color w:val="000000" w:themeColor="text1"/>
          <w:sz w:val="28"/>
          <w:szCs w:val="28"/>
          <w:lang w:bidi="ar-EG"/>
        </w:rPr>
      </w:pPr>
      <w:r w:rsidRPr="00B921A2">
        <w:rPr>
          <w:rFonts w:asciiTheme="minorBidi" w:hAnsiTheme="minorBidi"/>
          <w:color w:val="000000" w:themeColor="text1"/>
          <w:sz w:val="28"/>
          <w:szCs w:val="28"/>
          <w:lang w:bidi="ar-EG"/>
        </w:rPr>
        <w:lastRenderedPageBreak/>
        <w:t xml:space="preserve">Amend the new linkage regulations, entries and work according to the single window system and connect them </w:t>
      </w:r>
      <w:r w:rsidR="00B82C85">
        <w:rPr>
          <w:rFonts w:asciiTheme="minorBidi" w:hAnsiTheme="minorBidi"/>
          <w:color w:val="000000" w:themeColor="text1"/>
          <w:sz w:val="28"/>
          <w:szCs w:val="28"/>
          <w:lang w:bidi="ar-EG"/>
        </w:rPr>
        <w:t>to</w:t>
      </w:r>
      <w:r w:rsidRPr="00B921A2">
        <w:rPr>
          <w:rFonts w:asciiTheme="minorBidi" w:hAnsiTheme="minorBidi"/>
          <w:color w:val="000000" w:themeColor="text1"/>
          <w:sz w:val="28"/>
          <w:szCs w:val="28"/>
          <w:lang w:bidi="ar-EG"/>
        </w:rPr>
        <w:t xml:space="preserve"> the central control unit.</w:t>
      </w:r>
    </w:p>
    <w:p w:rsidR="00B567CA" w:rsidRDefault="00B567CA" w:rsidP="00B567CA">
      <w:pPr>
        <w:bidi w:val="0"/>
        <w:spacing w:line="276" w:lineRule="auto"/>
        <w:rPr>
          <w:rFonts w:asciiTheme="minorBidi" w:hAnsiTheme="minorBidi"/>
          <w:color w:val="000000" w:themeColor="text1"/>
          <w:sz w:val="28"/>
          <w:szCs w:val="28"/>
          <w:lang w:bidi="ar-EG"/>
        </w:rPr>
      </w:pPr>
    </w:p>
    <w:p w:rsidR="00B567CA" w:rsidRPr="00380540" w:rsidRDefault="00B567CA" w:rsidP="00380540">
      <w:pPr>
        <w:pStyle w:val="ListParagraph"/>
        <w:numPr>
          <w:ilvl w:val="0"/>
          <w:numId w:val="23"/>
        </w:numPr>
        <w:bidi w:val="0"/>
        <w:spacing w:line="276" w:lineRule="auto"/>
        <w:rPr>
          <w:rFonts w:asciiTheme="minorBidi" w:hAnsiTheme="minorBidi"/>
          <w:b/>
          <w:bCs/>
          <w:color w:val="C00000"/>
          <w:sz w:val="28"/>
          <w:szCs w:val="28"/>
          <w:lang w:bidi="ar-EG"/>
        </w:rPr>
      </w:pPr>
      <w:r w:rsidRPr="00380540">
        <w:rPr>
          <w:rFonts w:asciiTheme="minorBidi" w:hAnsiTheme="minorBidi"/>
          <w:b/>
          <w:bCs/>
          <w:color w:val="C00000"/>
          <w:sz w:val="28"/>
          <w:szCs w:val="28"/>
          <w:lang w:bidi="ar-EG"/>
        </w:rPr>
        <w:t>Tariff and sale procedures:</w:t>
      </w:r>
    </w:p>
    <w:p w:rsidR="00D637C1" w:rsidRPr="00254D3D" w:rsidRDefault="00D637C1" w:rsidP="0098167F">
      <w:pPr>
        <w:pStyle w:val="ListParagraph"/>
        <w:numPr>
          <w:ilvl w:val="0"/>
          <w:numId w:val="30"/>
        </w:numPr>
        <w:bidi w:val="0"/>
        <w:rPr>
          <w:rFonts w:asciiTheme="minorBidi" w:hAnsiTheme="minorBidi"/>
          <w:color w:val="000000" w:themeColor="text1"/>
          <w:sz w:val="28"/>
          <w:szCs w:val="28"/>
          <w:lang w:bidi="ar-AE"/>
        </w:rPr>
      </w:pPr>
      <w:r w:rsidRPr="00254D3D">
        <w:rPr>
          <w:rFonts w:asciiTheme="minorBidi" w:hAnsiTheme="minorBidi"/>
          <w:color w:val="000000" w:themeColor="text1"/>
          <w:sz w:val="28"/>
          <w:szCs w:val="28"/>
          <w:lang w:bidi="ar-AE"/>
        </w:rPr>
        <w:t xml:space="preserve">Moving the tariff of energy sales segments with their expansion in proportion to the country's situation to make this tariff automatically change with the </w:t>
      </w:r>
      <w:r w:rsidR="0098167F" w:rsidRPr="0098167F">
        <w:rPr>
          <w:rFonts w:asciiTheme="minorBidi" w:hAnsiTheme="minorBidi"/>
          <w:color w:val="000000" w:themeColor="text1"/>
          <w:sz w:val="28"/>
          <w:szCs w:val="28"/>
          <w:lang w:bidi="ar-AE"/>
        </w:rPr>
        <w:t xml:space="preserve">variability </w:t>
      </w:r>
      <w:r w:rsidRPr="00254D3D">
        <w:rPr>
          <w:rFonts w:asciiTheme="minorBidi" w:hAnsiTheme="minorBidi"/>
          <w:color w:val="000000" w:themeColor="text1"/>
          <w:sz w:val="28"/>
          <w:szCs w:val="28"/>
          <w:lang w:bidi="ar-AE"/>
        </w:rPr>
        <w:t>of the cost of production and sale as the first stage, as the tariff will be raised during this period to 100%.</w:t>
      </w:r>
    </w:p>
    <w:p w:rsidR="00D637C1" w:rsidRPr="00D637C1" w:rsidRDefault="00D637C1" w:rsidP="00D637C1">
      <w:pPr>
        <w:bidi w:val="0"/>
        <w:rPr>
          <w:rFonts w:asciiTheme="minorBidi" w:hAnsiTheme="minorBidi"/>
          <w:color w:val="000000" w:themeColor="text1"/>
          <w:sz w:val="28"/>
          <w:szCs w:val="28"/>
          <w:lang w:bidi="ar-AE"/>
        </w:rPr>
      </w:pPr>
    </w:p>
    <w:p w:rsidR="00D637C1" w:rsidRPr="00380540" w:rsidRDefault="00D637C1" w:rsidP="00380540">
      <w:pPr>
        <w:pStyle w:val="ListParagraph"/>
        <w:numPr>
          <w:ilvl w:val="0"/>
          <w:numId w:val="23"/>
        </w:numPr>
        <w:bidi w:val="0"/>
        <w:spacing w:line="276" w:lineRule="auto"/>
        <w:rPr>
          <w:rFonts w:asciiTheme="minorBidi" w:hAnsiTheme="minorBidi"/>
          <w:b/>
          <w:bCs/>
          <w:color w:val="C00000"/>
          <w:sz w:val="28"/>
          <w:szCs w:val="28"/>
          <w:lang w:bidi="ar-EG"/>
        </w:rPr>
      </w:pPr>
      <w:r w:rsidRPr="00380540">
        <w:rPr>
          <w:rFonts w:asciiTheme="minorBidi" w:hAnsiTheme="minorBidi"/>
          <w:b/>
          <w:bCs/>
          <w:color w:val="C00000"/>
          <w:sz w:val="28"/>
          <w:szCs w:val="28"/>
          <w:lang w:bidi="ar-EG"/>
        </w:rPr>
        <w:t>Procedures for raising revenues:</w:t>
      </w:r>
    </w:p>
    <w:p w:rsidR="00EE4A84" w:rsidRPr="00EE4A84" w:rsidRDefault="00EE4A84" w:rsidP="00EE4A84">
      <w:pPr>
        <w:pStyle w:val="ListParagraph"/>
        <w:numPr>
          <w:ilvl w:val="0"/>
          <w:numId w:val="29"/>
        </w:numPr>
        <w:bidi w:val="0"/>
        <w:spacing w:line="276" w:lineRule="auto"/>
        <w:rPr>
          <w:rFonts w:asciiTheme="minorBidi" w:hAnsiTheme="minorBidi"/>
          <w:color w:val="000000" w:themeColor="text1"/>
          <w:sz w:val="28"/>
          <w:szCs w:val="28"/>
          <w:lang w:bidi="ar-EG"/>
        </w:rPr>
      </w:pPr>
      <w:r w:rsidRPr="00EE4A84">
        <w:rPr>
          <w:rFonts w:asciiTheme="minorBidi" w:hAnsiTheme="minorBidi"/>
          <w:color w:val="000000" w:themeColor="text1"/>
          <w:sz w:val="28"/>
          <w:szCs w:val="28"/>
          <w:lang w:bidi="ar-EG"/>
        </w:rPr>
        <w:t>Strict control of collection management</w:t>
      </w:r>
      <w:r w:rsidR="0098167F">
        <w:rPr>
          <w:rFonts w:asciiTheme="minorBidi" w:hAnsiTheme="minorBidi"/>
          <w:color w:val="000000" w:themeColor="text1"/>
          <w:sz w:val="28"/>
          <w:szCs w:val="28"/>
          <w:lang w:bidi="ar-EG"/>
        </w:rPr>
        <w:t>,</w:t>
      </w:r>
      <w:r w:rsidRPr="00EE4A84">
        <w:rPr>
          <w:rFonts w:asciiTheme="minorBidi" w:hAnsiTheme="minorBidi"/>
          <w:color w:val="000000" w:themeColor="text1"/>
          <w:sz w:val="28"/>
          <w:szCs w:val="28"/>
          <w:lang w:bidi="ar-EG"/>
        </w:rPr>
        <w:t xml:space="preserve"> according to clear indicators, and through this route will be easy to monitor daily revenue electronically.</w:t>
      </w:r>
    </w:p>
    <w:p w:rsidR="00EE4A84" w:rsidRPr="00EE4A84" w:rsidRDefault="00EE4A84" w:rsidP="00EE4A84">
      <w:pPr>
        <w:pStyle w:val="ListParagraph"/>
        <w:numPr>
          <w:ilvl w:val="0"/>
          <w:numId w:val="29"/>
        </w:numPr>
        <w:bidi w:val="0"/>
        <w:spacing w:line="276" w:lineRule="auto"/>
        <w:rPr>
          <w:rFonts w:asciiTheme="minorBidi" w:hAnsiTheme="minorBidi"/>
          <w:color w:val="000000" w:themeColor="text1"/>
          <w:sz w:val="28"/>
          <w:szCs w:val="28"/>
          <w:lang w:bidi="ar-EG"/>
        </w:rPr>
      </w:pPr>
      <w:r w:rsidRPr="00EE4A84">
        <w:rPr>
          <w:rFonts w:asciiTheme="minorBidi" w:hAnsiTheme="minorBidi"/>
          <w:color w:val="000000" w:themeColor="text1"/>
          <w:sz w:val="28"/>
          <w:szCs w:val="28"/>
          <w:lang w:bidi="ar-EG"/>
        </w:rPr>
        <w:t>We will work with other government agencies as a one-window system to stop any transactions to refrain from paying.</w:t>
      </w:r>
    </w:p>
    <w:p w:rsidR="00EE4A84" w:rsidRDefault="00EE4A84" w:rsidP="00EE4A84">
      <w:pPr>
        <w:pStyle w:val="ListParagraph"/>
        <w:numPr>
          <w:ilvl w:val="0"/>
          <w:numId w:val="29"/>
        </w:numPr>
        <w:bidi w:val="0"/>
        <w:spacing w:line="276" w:lineRule="auto"/>
        <w:rPr>
          <w:rFonts w:asciiTheme="minorBidi" w:hAnsiTheme="minorBidi"/>
          <w:color w:val="000000" w:themeColor="text1"/>
          <w:sz w:val="28"/>
          <w:szCs w:val="28"/>
          <w:lang w:bidi="ar-EG"/>
        </w:rPr>
      </w:pPr>
      <w:r w:rsidRPr="00EE4A84">
        <w:rPr>
          <w:rFonts w:asciiTheme="minorBidi" w:hAnsiTheme="minorBidi"/>
          <w:color w:val="000000" w:themeColor="text1"/>
          <w:sz w:val="28"/>
          <w:szCs w:val="28"/>
          <w:lang w:bidi="ar-EG"/>
        </w:rPr>
        <w:t>The increase in the percentage of income automatically by the decrease in the percentage of loss and this will be directly reflected in the increase in the rate of financial attainment.</w:t>
      </w:r>
    </w:p>
    <w:p w:rsidR="001D525B" w:rsidRDefault="001D525B" w:rsidP="001D525B">
      <w:pPr>
        <w:bidi w:val="0"/>
        <w:spacing w:line="276" w:lineRule="auto"/>
        <w:rPr>
          <w:rFonts w:asciiTheme="minorBidi" w:hAnsiTheme="minorBidi"/>
          <w:color w:val="000000" w:themeColor="text1"/>
          <w:sz w:val="28"/>
          <w:szCs w:val="28"/>
          <w:rtl/>
          <w:lang w:bidi="ar-EG"/>
        </w:rPr>
      </w:pPr>
    </w:p>
    <w:p w:rsidR="000078FF" w:rsidRPr="00380540" w:rsidRDefault="000078FF" w:rsidP="000078FF">
      <w:pPr>
        <w:bidi w:val="0"/>
        <w:spacing w:line="276" w:lineRule="auto"/>
        <w:jc w:val="center"/>
        <w:rPr>
          <w:rFonts w:asciiTheme="minorBidi" w:hAnsiTheme="minorBidi"/>
          <w:b/>
          <w:bCs/>
          <w:color w:val="C00000"/>
          <w:sz w:val="28"/>
          <w:szCs w:val="28"/>
          <w:lang w:bidi="ar-EG"/>
        </w:rPr>
      </w:pPr>
      <w:r w:rsidRPr="00380540">
        <w:rPr>
          <w:rFonts w:asciiTheme="minorBidi" w:hAnsiTheme="minorBidi"/>
          <w:b/>
          <w:bCs/>
          <w:color w:val="C00000"/>
          <w:sz w:val="28"/>
          <w:szCs w:val="28"/>
          <w:lang w:bidi="ar-EG"/>
        </w:rPr>
        <w:lastRenderedPageBreak/>
        <w:t>Comparison of the cost of energy production now and after the implementation of the plan</w:t>
      </w:r>
    </w:p>
    <w:tbl>
      <w:tblPr>
        <w:tblStyle w:val="PlainTable1"/>
        <w:tblW w:w="9640" w:type="dxa"/>
        <w:tblLayout w:type="fixed"/>
        <w:tblLook w:val="04A0" w:firstRow="1" w:lastRow="0" w:firstColumn="1" w:lastColumn="0" w:noHBand="0" w:noVBand="1"/>
      </w:tblPr>
      <w:tblGrid>
        <w:gridCol w:w="1985"/>
        <w:gridCol w:w="1985"/>
        <w:gridCol w:w="1665"/>
        <w:gridCol w:w="1835"/>
        <w:gridCol w:w="2170"/>
      </w:tblGrid>
      <w:tr w:rsidR="002C09C4" w:rsidTr="004641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2C09C4" w:rsidRPr="00380540" w:rsidRDefault="002C09C4" w:rsidP="00380540">
            <w:pPr>
              <w:spacing w:line="276" w:lineRule="auto"/>
              <w:ind w:left="0"/>
              <w:jc w:val="center"/>
              <w:rPr>
                <w:rFonts w:asciiTheme="minorBidi" w:hAnsiTheme="minorBidi"/>
                <w:b w:val="0"/>
                <w:bCs w:val="0"/>
                <w:color w:val="000000" w:themeColor="text1"/>
                <w:sz w:val="24"/>
                <w:szCs w:val="24"/>
                <w:lang w:bidi="ar-EG"/>
              </w:rPr>
            </w:pPr>
            <w:r w:rsidRPr="00380540">
              <w:rPr>
                <w:rFonts w:asciiTheme="minorBidi" w:hAnsiTheme="minorBidi"/>
                <w:color w:val="000000" w:themeColor="text1"/>
                <w:sz w:val="24"/>
                <w:szCs w:val="24"/>
                <w:lang w:bidi="ar-EG"/>
              </w:rPr>
              <w:t>Current energy production cost rate</w:t>
            </w:r>
          </w:p>
          <w:p w:rsidR="002C09C4" w:rsidRPr="00380540" w:rsidRDefault="002C09C4" w:rsidP="00380540">
            <w:pPr>
              <w:bidi w:val="0"/>
              <w:spacing w:line="276" w:lineRule="auto"/>
              <w:ind w:left="0"/>
              <w:jc w:val="center"/>
              <w:rPr>
                <w:rFonts w:asciiTheme="minorBidi" w:hAnsiTheme="minorBidi"/>
                <w:b w:val="0"/>
                <w:bCs w:val="0"/>
                <w:color w:val="000000" w:themeColor="text1"/>
                <w:sz w:val="24"/>
                <w:szCs w:val="24"/>
                <w:rtl/>
                <w:lang w:bidi="ar-EG"/>
              </w:rPr>
            </w:pPr>
            <w:r w:rsidRPr="00380540">
              <w:rPr>
                <w:rFonts w:asciiTheme="minorBidi" w:hAnsiTheme="minorBidi"/>
                <w:color w:val="000000" w:themeColor="text1"/>
                <w:sz w:val="24"/>
                <w:szCs w:val="24"/>
                <w:lang w:bidi="ar-EG"/>
              </w:rPr>
              <w:t>Per Kw/hr</w:t>
            </w:r>
          </w:p>
        </w:tc>
        <w:tc>
          <w:tcPr>
            <w:tcW w:w="1985" w:type="dxa"/>
          </w:tcPr>
          <w:p w:rsidR="002C09C4" w:rsidRPr="00380540" w:rsidRDefault="002C09C4" w:rsidP="00380540">
            <w:pPr>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themeColor="text1"/>
                <w:sz w:val="24"/>
                <w:szCs w:val="24"/>
                <w:lang w:bidi="ar-EG"/>
              </w:rPr>
            </w:pPr>
            <w:r w:rsidRPr="00380540">
              <w:rPr>
                <w:rFonts w:asciiTheme="minorBidi" w:hAnsiTheme="minorBidi"/>
                <w:color w:val="000000" w:themeColor="text1"/>
                <w:sz w:val="24"/>
                <w:szCs w:val="24"/>
                <w:lang w:bidi="ar-EG"/>
              </w:rPr>
              <w:t>Total value of energy produced annually</w:t>
            </w:r>
          </w:p>
          <w:p w:rsidR="002C09C4" w:rsidRPr="00380540" w:rsidRDefault="002C09C4" w:rsidP="00380540">
            <w:pPr>
              <w:bidi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themeColor="text1"/>
                <w:sz w:val="24"/>
                <w:szCs w:val="24"/>
                <w:rtl/>
                <w:lang w:bidi="ar-EG"/>
              </w:rPr>
            </w:pPr>
            <w:r w:rsidRPr="00380540">
              <w:rPr>
                <w:rFonts w:asciiTheme="minorBidi" w:hAnsiTheme="minorBidi"/>
                <w:color w:val="000000" w:themeColor="text1"/>
                <w:sz w:val="24"/>
                <w:szCs w:val="24"/>
                <w:lang w:bidi="ar-EG"/>
              </w:rPr>
              <w:t>(US $)</w:t>
            </w:r>
          </w:p>
        </w:tc>
        <w:tc>
          <w:tcPr>
            <w:tcW w:w="1665" w:type="dxa"/>
          </w:tcPr>
          <w:p w:rsidR="002C09C4" w:rsidRPr="00380540" w:rsidRDefault="00DB3328" w:rsidP="00380540">
            <w:pPr>
              <w:bidi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themeColor="text1"/>
                <w:sz w:val="24"/>
                <w:szCs w:val="24"/>
                <w:rtl/>
                <w:lang w:bidi="ar-EG"/>
              </w:rPr>
            </w:pPr>
            <w:r w:rsidRPr="00380540">
              <w:rPr>
                <w:rFonts w:asciiTheme="minorBidi" w:hAnsiTheme="minorBidi"/>
                <w:color w:val="000000" w:themeColor="text1"/>
                <w:sz w:val="24"/>
                <w:szCs w:val="24"/>
                <w:lang w:bidi="ar-EG"/>
              </w:rPr>
              <w:t>Production cost rate for energy after plan implementation</w:t>
            </w:r>
          </w:p>
        </w:tc>
        <w:tc>
          <w:tcPr>
            <w:tcW w:w="1835" w:type="dxa"/>
          </w:tcPr>
          <w:p w:rsidR="005130F3" w:rsidRPr="00380540" w:rsidRDefault="005130F3" w:rsidP="00380540">
            <w:pPr>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themeColor="text1"/>
                <w:sz w:val="24"/>
                <w:szCs w:val="24"/>
                <w:lang w:bidi="ar-EG"/>
              </w:rPr>
            </w:pPr>
            <w:r w:rsidRPr="00380540">
              <w:rPr>
                <w:rFonts w:asciiTheme="minorBidi" w:hAnsiTheme="minorBidi"/>
                <w:color w:val="000000" w:themeColor="text1"/>
                <w:sz w:val="24"/>
                <w:szCs w:val="24"/>
                <w:lang w:bidi="ar-EG"/>
              </w:rPr>
              <w:t>Total energy value after plan implementation</w:t>
            </w:r>
          </w:p>
          <w:p w:rsidR="002C09C4" w:rsidRPr="00380540" w:rsidRDefault="005130F3" w:rsidP="00380540">
            <w:pPr>
              <w:bidi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themeColor="text1"/>
                <w:sz w:val="24"/>
                <w:szCs w:val="24"/>
                <w:rtl/>
                <w:lang w:bidi="ar-EG"/>
              </w:rPr>
            </w:pPr>
            <w:r w:rsidRPr="00380540">
              <w:rPr>
                <w:rFonts w:asciiTheme="minorBidi" w:hAnsiTheme="minorBidi"/>
                <w:color w:val="000000" w:themeColor="text1"/>
                <w:sz w:val="24"/>
                <w:szCs w:val="24"/>
                <w:lang w:bidi="ar-EG"/>
              </w:rPr>
              <w:t>(US $)</w:t>
            </w:r>
          </w:p>
        </w:tc>
        <w:tc>
          <w:tcPr>
            <w:tcW w:w="2170" w:type="dxa"/>
          </w:tcPr>
          <w:p w:rsidR="005130F3" w:rsidRPr="00380540" w:rsidRDefault="005130F3" w:rsidP="00380540">
            <w:pPr>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themeColor="text1"/>
                <w:sz w:val="24"/>
                <w:szCs w:val="24"/>
                <w:lang w:bidi="ar-EG"/>
              </w:rPr>
            </w:pPr>
            <w:r w:rsidRPr="00380540">
              <w:rPr>
                <w:rFonts w:asciiTheme="minorBidi" w:hAnsiTheme="minorBidi"/>
                <w:color w:val="000000" w:themeColor="text1"/>
                <w:sz w:val="24"/>
                <w:szCs w:val="24"/>
                <w:lang w:bidi="ar-EG"/>
              </w:rPr>
              <w:t>Total annual cost difference after plan implementation</w:t>
            </w:r>
          </w:p>
          <w:p w:rsidR="002C09C4" w:rsidRPr="00380540" w:rsidRDefault="005130F3" w:rsidP="00380540">
            <w:pPr>
              <w:bidi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themeColor="text1"/>
                <w:sz w:val="24"/>
                <w:szCs w:val="24"/>
                <w:lang w:bidi="ar-EG"/>
              </w:rPr>
            </w:pPr>
            <w:r w:rsidRPr="00380540">
              <w:rPr>
                <w:rFonts w:asciiTheme="minorBidi" w:hAnsiTheme="minorBidi"/>
                <w:color w:val="000000" w:themeColor="text1"/>
                <w:sz w:val="24"/>
                <w:szCs w:val="24"/>
                <w:lang w:bidi="ar-EG"/>
              </w:rPr>
              <w:t>(US $)</w:t>
            </w:r>
          </w:p>
        </w:tc>
      </w:tr>
      <w:tr w:rsidR="002C09C4" w:rsidTr="00464106">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985" w:type="dxa"/>
          </w:tcPr>
          <w:p w:rsidR="002C09C4" w:rsidRPr="000267A8" w:rsidRDefault="009B3A03" w:rsidP="00380540">
            <w:pPr>
              <w:bidi w:val="0"/>
              <w:spacing w:line="276" w:lineRule="auto"/>
              <w:ind w:left="0"/>
              <w:jc w:val="center"/>
              <w:rPr>
                <w:rFonts w:asciiTheme="minorBidi" w:hAnsiTheme="minorBidi"/>
                <w:b w:val="0"/>
                <w:bCs w:val="0"/>
                <w:color w:val="000000" w:themeColor="text1"/>
                <w:sz w:val="24"/>
                <w:szCs w:val="24"/>
                <w:lang w:bidi="ar-EG"/>
              </w:rPr>
            </w:pPr>
            <w:r w:rsidRPr="000267A8">
              <w:rPr>
                <w:rFonts w:asciiTheme="minorBidi" w:hAnsiTheme="minorBidi"/>
                <w:b w:val="0"/>
                <w:bCs w:val="0"/>
                <w:color w:val="000000" w:themeColor="text1"/>
                <w:sz w:val="24"/>
                <w:szCs w:val="24"/>
                <w:lang w:bidi="ar-EG"/>
              </w:rPr>
              <w:t>250 YER</w:t>
            </w:r>
          </w:p>
        </w:tc>
        <w:tc>
          <w:tcPr>
            <w:tcW w:w="1985" w:type="dxa"/>
          </w:tcPr>
          <w:p w:rsidR="002C09C4" w:rsidRPr="00380540" w:rsidRDefault="00380540" w:rsidP="00380540">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4"/>
                <w:szCs w:val="24"/>
                <w:lang w:bidi="ar-EG"/>
              </w:rPr>
            </w:pPr>
            <w:r>
              <w:rPr>
                <w:rFonts w:asciiTheme="minorBidi" w:hAnsiTheme="minorBidi"/>
                <w:color w:val="000000" w:themeColor="text1"/>
                <w:sz w:val="24"/>
                <w:szCs w:val="24"/>
                <w:lang w:bidi="ar-EG"/>
              </w:rPr>
              <w:t xml:space="preserve">$ </w:t>
            </w:r>
            <w:r w:rsidR="00A572F5" w:rsidRPr="00380540">
              <w:rPr>
                <w:rFonts w:asciiTheme="minorBidi" w:hAnsiTheme="minorBidi"/>
                <w:color w:val="000000" w:themeColor="text1"/>
                <w:sz w:val="24"/>
                <w:szCs w:val="24"/>
                <w:lang w:bidi="ar-EG"/>
              </w:rPr>
              <w:t>657,000,000</w:t>
            </w:r>
          </w:p>
        </w:tc>
        <w:tc>
          <w:tcPr>
            <w:tcW w:w="1665" w:type="dxa"/>
          </w:tcPr>
          <w:p w:rsidR="002C09C4" w:rsidRPr="00380540" w:rsidRDefault="00077C83" w:rsidP="00380540">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4"/>
                <w:szCs w:val="24"/>
                <w:lang w:bidi="ar-EG"/>
              </w:rPr>
            </w:pPr>
            <w:r w:rsidRPr="00380540">
              <w:rPr>
                <w:rFonts w:asciiTheme="minorBidi" w:hAnsiTheme="minorBidi"/>
                <w:color w:val="000000" w:themeColor="text1"/>
                <w:sz w:val="24"/>
                <w:szCs w:val="24"/>
                <w:lang w:bidi="ar-EG"/>
              </w:rPr>
              <w:t>130 YER</w:t>
            </w:r>
          </w:p>
        </w:tc>
        <w:tc>
          <w:tcPr>
            <w:tcW w:w="1835" w:type="dxa"/>
          </w:tcPr>
          <w:p w:rsidR="002C09C4" w:rsidRPr="00380540" w:rsidRDefault="00077C83" w:rsidP="00380540">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4"/>
                <w:szCs w:val="24"/>
                <w:lang w:bidi="ar-EG"/>
              </w:rPr>
            </w:pPr>
            <w:r w:rsidRPr="00380540">
              <w:rPr>
                <w:rFonts w:asciiTheme="minorBidi" w:hAnsiTheme="minorBidi"/>
                <w:color w:val="000000" w:themeColor="text1"/>
                <w:sz w:val="24"/>
                <w:szCs w:val="24"/>
                <w:lang w:bidi="ar-EG"/>
              </w:rPr>
              <w:t>$ 341,640,000</w:t>
            </w:r>
          </w:p>
        </w:tc>
        <w:tc>
          <w:tcPr>
            <w:tcW w:w="2170" w:type="dxa"/>
          </w:tcPr>
          <w:p w:rsidR="002C09C4" w:rsidRPr="00380540" w:rsidRDefault="00077C83" w:rsidP="00380540">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4"/>
                <w:szCs w:val="24"/>
                <w:rtl/>
                <w:lang w:bidi="ar-EG"/>
              </w:rPr>
            </w:pPr>
            <w:r w:rsidRPr="00380540">
              <w:rPr>
                <w:rFonts w:asciiTheme="minorBidi" w:hAnsiTheme="minorBidi"/>
                <w:color w:val="000000" w:themeColor="text1"/>
                <w:sz w:val="24"/>
                <w:szCs w:val="24"/>
                <w:lang w:bidi="ar-EG"/>
              </w:rPr>
              <w:t>$ 315,360,000</w:t>
            </w:r>
          </w:p>
        </w:tc>
      </w:tr>
    </w:tbl>
    <w:p w:rsidR="000078FF" w:rsidRDefault="000078FF" w:rsidP="000078FF">
      <w:pPr>
        <w:bidi w:val="0"/>
        <w:spacing w:line="276" w:lineRule="auto"/>
        <w:rPr>
          <w:rFonts w:asciiTheme="minorBidi" w:hAnsiTheme="minorBidi"/>
          <w:b/>
          <w:bCs/>
          <w:color w:val="000000" w:themeColor="text1"/>
          <w:sz w:val="28"/>
          <w:szCs w:val="28"/>
          <w:rtl/>
          <w:lang w:bidi="ar-EG"/>
        </w:rPr>
      </w:pPr>
    </w:p>
    <w:p w:rsidR="007F5BD2" w:rsidRPr="00FB3794" w:rsidRDefault="007F5BD2" w:rsidP="007F5BD2">
      <w:pPr>
        <w:bidi w:val="0"/>
        <w:spacing w:line="276" w:lineRule="auto"/>
        <w:jc w:val="center"/>
        <w:rPr>
          <w:rFonts w:asciiTheme="minorBidi" w:hAnsiTheme="minorBidi"/>
          <w:b/>
          <w:bCs/>
          <w:color w:val="C00000"/>
          <w:sz w:val="28"/>
          <w:szCs w:val="28"/>
          <w:lang w:bidi="ar-EG"/>
        </w:rPr>
      </w:pPr>
      <w:r w:rsidRPr="00FB3794">
        <w:rPr>
          <w:rFonts w:asciiTheme="minorBidi" w:hAnsiTheme="minorBidi"/>
          <w:b/>
          <w:bCs/>
          <w:color w:val="C00000"/>
          <w:sz w:val="28"/>
          <w:szCs w:val="28"/>
          <w:lang w:bidi="ar-EG"/>
        </w:rPr>
        <w:t>Comparison of cost of loss now and after plan implementation</w:t>
      </w:r>
    </w:p>
    <w:tbl>
      <w:tblPr>
        <w:tblStyle w:val="PlainTable1"/>
        <w:tblW w:w="9498" w:type="dxa"/>
        <w:tblLayout w:type="fixed"/>
        <w:tblLook w:val="04A0" w:firstRow="1" w:lastRow="0" w:firstColumn="1" w:lastColumn="0" w:noHBand="0" w:noVBand="1"/>
      </w:tblPr>
      <w:tblGrid>
        <w:gridCol w:w="1560"/>
        <w:gridCol w:w="1846"/>
        <w:gridCol w:w="1919"/>
        <w:gridCol w:w="1919"/>
        <w:gridCol w:w="2254"/>
      </w:tblGrid>
      <w:tr w:rsidR="005F691F" w:rsidTr="004641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5F691F" w:rsidRPr="00FB3794" w:rsidRDefault="005F691F" w:rsidP="00FB3794">
            <w:pPr>
              <w:bidi w:val="0"/>
              <w:spacing w:line="276" w:lineRule="auto"/>
              <w:ind w:left="0"/>
              <w:jc w:val="center"/>
              <w:rPr>
                <w:rFonts w:asciiTheme="minorBidi" w:hAnsiTheme="minorBidi"/>
                <w:b w:val="0"/>
                <w:bCs w:val="0"/>
                <w:color w:val="000000" w:themeColor="text1"/>
                <w:sz w:val="24"/>
                <w:szCs w:val="24"/>
                <w:rtl/>
                <w:lang w:bidi="ar-EG"/>
              </w:rPr>
            </w:pPr>
            <w:r w:rsidRPr="00FB3794">
              <w:rPr>
                <w:rFonts w:asciiTheme="minorBidi" w:hAnsiTheme="minorBidi"/>
                <w:color w:val="000000" w:themeColor="text1"/>
                <w:sz w:val="24"/>
                <w:szCs w:val="24"/>
                <w:lang w:bidi="ar-EG"/>
              </w:rPr>
              <w:t>Current loss rate</w:t>
            </w:r>
          </w:p>
        </w:tc>
        <w:tc>
          <w:tcPr>
            <w:tcW w:w="1846" w:type="dxa"/>
          </w:tcPr>
          <w:p w:rsidR="005F691F" w:rsidRPr="00FB3794" w:rsidRDefault="005F691F" w:rsidP="00FB3794">
            <w:pPr>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themeColor="text1"/>
                <w:sz w:val="24"/>
                <w:szCs w:val="24"/>
                <w:lang w:bidi="ar-EG"/>
              </w:rPr>
            </w:pPr>
            <w:r w:rsidRPr="00FB3794">
              <w:rPr>
                <w:rFonts w:asciiTheme="minorBidi" w:hAnsiTheme="minorBidi"/>
                <w:color w:val="000000" w:themeColor="text1"/>
                <w:sz w:val="24"/>
                <w:szCs w:val="24"/>
                <w:lang w:bidi="ar-EG"/>
              </w:rPr>
              <w:t>Total cost of loss per year</w:t>
            </w:r>
          </w:p>
          <w:p w:rsidR="005F691F" w:rsidRPr="00FB3794" w:rsidRDefault="005F691F" w:rsidP="00FB3794">
            <w:pPr>
              <w:bidi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themeColor="text1"/>
                <w:sz w:val="24"/>
                <w:szCs w:val="24"/>
                <w:lang w:bidi="ar-EG"/>
              </w:rPr>
            </w:pPr>
            <w:r w:rsidRPr="00FB3794">
              <w:rPr>
                <w:rFonts w:asciiTheme="minorBidi" w:hAnsiTheme="minorBidi"/>
                <w:color w:val="000000" w:themeColor="text1"/>
                <w:sz w:val="24"/>
                <w:szCs w:val="24"/>
                <w:lang w:bidi="ar-EG"/>
              </w:rPr>
              <w:t>(US $)</w:t>
            </w:r>
          </w:p>
        </w:tc>
        <w:tc>
          <w:tcPr>
            <w:tcW w:w="1919" w:type="dxa"/>
          </w:tcPr>
          <w:p w:rsidR="005F691F" w:rsidRPr="00FB3794" w:rsidRDefault="005F691F" w:rsidP="00FB3794">
            <w:pPr>
              <w:bidi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themeColor="text1"/>
                <w:sz w:val="24"/>
                <w:szCs w:val="24"/>
                <w:lang w:bidi="ar-EG"/>
              </w:rPr>
            </w:pPr>
            <w:r w:rsidRPr="00FB3794">
              <w:rPr>
                <w:rFonts w:asciiTheme="minorBidi" w:hAnsiTheme="minorBidi"/>
                <w:color w:val="000000" w:themeColor="text1"/>
                <w:sz w:val="24"/>
                <w:szCs w:val="24"/>
                <w:lang w:bidi="ar-EG"/>
              </w:rPr>
              <w:t>Expected loss rate after plan implementation</w:t>
            </w:r>
          </w:p>
        </w:tc>
        <w:tc>
          <w:tcPr>
            <w:tcW w:w="1919" w:type="dxa"/>
          </w:tcPr>
          <w:p w:rsidR="005F691F" w:rsidRPr="00FB3794" w:rsidRDefault="005F691F" w:rsidP="00FB3794">
            <w:pPr>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themeColor="text1"/>
                <w:sz w:val="24"/>
                <w:szCs w:val="24"/>
                <w:lang w:bidi="ar-EG"/>
              </w:rPr>
            </w:pPr>
            <w:r w:rsidRPr="00FB3794">
              <w:rPr>
                <w:rFonts w:asciiTheme="minorBidi" w:hAnsiTheme="minorBidi"/>
                <w:color w:val="000000" w:themeColor="text1"/>
                <w:sz w:val="24"/>
                <w:szCs w:val="24"/>
                <w:lang w:bidi="ar-EG"/>
              </w:rPr>
              <w:t>Total cost of loss after plan implementation</w:t>
            </w:r>
          </w:p>
          <w:p w:rsidR="005F691F" w:rsidRPr="00FB3794" w:rsidRDefault="005F691F" w:rsidP="00FB3794">
            <w:pPr>
              <w:bidi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themeColor="text1"/>
                <w:sz w:val="24"/>
                <w:szCs w:val="24"/>
                <w:lang w:bidi="ar-EG"/>
              </w:rPr>
            </w:pPr>
            <w:r w:rsidRPr="00FB3794">
              <w:rPr>
                <w:rFonts w:asciiTheme="minorBidi" w:hAnsiTheme="minorBidi"/>
                <w:color w:val="000000" w:themeColor="text1"/>
                <w:sz w:val="24"/>
                <w:szCs w:val="24"/>
                <w:lang w:bidi="ar-EG"/>
              </w:rPr>
              <w:t>(USD)</w:t>
            </w:r>
          </w:p>
        </w:tc>
        <w:tc>
          <w:tcPr>
            <w:tcW w:w="2254" w:type="dxa"/>
          </w:tcPr>
          <w:p w:rsidR="007E42AA" w:rsidRPr="00FB3794" w:rsidRDefault="007E42AA" w:rsidP="00FB3794">
            <w:pPr>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themeColor="text1"/>
                <w:sz w:val="24"/>
                <w:szCs w:val="24"/>
                <w:lang w:bidi="ar-EG"/>
              </w:rPr>
            </w:pPr>
            <w:r w:rsidRPr="00FB3794">
              <w:rPr>
                <w:rFonts w:asciiTheme="minorBidi" w:hAnsiTheme="minorBidi"/>
                <w:color w:val="000000" w:themeColor="text1"/>
                <w:sz w:val="24"/>
                <w:szCs w:val="24"/>
                <w:lang w:bidi="ar-EG"/>
              </w:rPr>
              <w:t>Total annual loss cost difference after plan implementation</w:t>
            </w:r>
          </w:p>
          <w:p w:rsidR="005F691F" w:rsidRPr="00FB3794" w:rsidRDefault="007E42AA" w:rsidP="00FB3794">
            <w:pPr>
              <w:bidi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themeColor="text1"/>
                <w:sz w:val="24"/>
                <w:szCs w:val="24"/>
                <w:rtl/>
                <w:lang w:bidi="ar-EG"/>
              </w:rPr>
            </w:pPr>
            <w:r w:rsidRPr="00FB3794">
              <w:rPr>
                <w:rFonts w:asciiTheme="minorBidi" w:hAnsiTheme="minorBidi"/>
                <w:color w:val="000000" w:themeColor="text1"/>
                <w:sz w:val="24"/>
                <w:szCs w:val="24"/>
                <w:lang w:bidi="ar-EG"/>
              </w:rPr>
              <w:t>(USD)</w:t>
            </w:r>
          </w:p>
        </w:tc>
      </w:tr>
      <w:tr w:rsidR="005F691F" w:rsidTr="000267A8">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560" w:type="dxa"/>
          </w:tcPr>
          <w:p w:rsidR="005F691F" w:rsidRPr="000267A8" w:rsidRDefault="00F65815" w:rsidP="00FB3794">
            <w:pPr>
              <w:bidi w:val="0"/>
              <w:spacing w:line="276" w:lineRule="auto"/>
              <w:ind w:left="0"/>
              <w:jc w:val="center"/>
              <w:rPr>
                <w:rFonts w:asciiTheme="minorBidi" w:hAnsiTheme="minorBidi"/>
                <w:b w:val="0"/>
                <w:bCs w:val="0"/>
                <w:color w:val="000000" w:themeColor="text1"/>
                <w:sz w:val="24"/>
                <w:szCs w:val="24"/>
                <w:lang w:bidi="ar-EG"/>
              </w:rPr>
            </w:pPr>
            <w:r w:rsidRPr="000267A8">
              <w:rPr>
                <w:rFonts w:asciiTheme="minorBidi" w:hAnsiTheme="minorBidi"/>
                <w:b w:val="0"/>
                <w:bCs w:val="0"/>
                <w:color w:val="000000" w:themeColor="text1"/>
                <w:sz w:val="24"/>
                <w:szCs w:val="24"/>
                <w:lang w:bidi="ar-EG"/>
              </w:rPr>
              <w:t>50%</w:t>
            </w:r>
          </w:p>
        </w:tc>
        <w:tc>
          <w:tcPr>
            <w:tcW w:w="1846" w:type="dxa"/>
          </w:tcPr>
          <w:p w:rsidR="005F691F" w:rsidRPr="00FB3794" w:rsidRDefault="00F65815" w:rsidP="00FB3794">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4"/>
                <w:szCs w:val="24"/>
                <w:lang w:bidi="ar-EG"/>
              </w:rPr>
            </w:pPr>
            <w:r w:rsidRPr="00FB3794">
              <w:rPr>
                <w:rFonts w:asciiTheme="minorBidi" w:hAnsiTheme="minorBidi"/>
                <w:color w:val="000000" w:themeColor="text1"/>
                <w:sz w:val="24"/>
                <w:szCs w:val="24"/>
                <w:lang w:bidi="ar-EG"/>
              </w:rPr>
              <w:t>$ 328,500,000</w:t>
            </w:r>
          </w:p>
        </w:tc>
        <w:tc>
          <w:tcPr>
            <w:tcW w:w="1919" w:type="dxa"/>
          </w:tcPr>
          <w:p w:rsidR="005F691F" w:rsidRPr="00FB3794" w:rsidRDefault="00F65815" w:rsidP="00FB3794">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4"/>
                <w:szCs w:val="24"/>
                <w:lang w:bidi="ar-EG"/>
              </w:rPr>
            </w:pPr>
            <w:r w:rsidRPr="00FB3794">
              <w:rPr>
                <w:rFonts w:asciiTheme="minorBidi" w:hAnsiTheme="minorBidi"/>
                <w:color w:val="000000" w:themeColor="text1"/>
                <w:sz w:val="24"/>
                <w:szCs w:val="24"/>
                <w:lang w:bidi="ar-EG"/>
              </w:rPr>
              <w:t>% 20</w:t>
            </w:r>
          </w:p>
        </w:tc>
        <w:tc>
          <w:tcPr>
            <w:tcW w:w="1919" w:type="dxa"/>
          </w:tcPr>
          <w:p w:rsidR="005F691F" w:rsidRPr="00FB3794" w:rsidRDefault="00C259C5" w:rsidP="00FB3794">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4"/>
                <w:szCs w:val="24"/>
                <w:lang w:bidi="ar-EG"/>
              </w:rPr>
            </w:pPr>
            <w:r w:rsidRPr="00FB3794">
              <w:rPr>
                <w:rFonts w:asciiTheme="minorBidi" w:hAnsiTheme="minorBidi"/>
                <w:color w:val="000000" w:themeColor="text1"/>
                <w:sz w:val="24"/>
                <w:szCs w:val="24"/>
                <w:lang w:bidi="ar-EG"/>
              </w:rPr>
              <w:t>$ 68,328,000</w:t>
            </w:r>
          </w:p>
        </w:tc>
        <w:tc>
          <w:tcPr>
            <w:tcW w:w="2254" w:type="dxa"/>
          </w:tcPr>
          <w:p w:rsidR="005F691F" w:rsidRPr="00FB3794" w:rsidRDefault="00300D12" w:rsidP="00FB3794">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4"/>
                <w:szCs w:val="24"/>
                <w:lang w:bidi="ar-EG"/>
              </w:rPr>
            </w:pPr>
            <w:r w:rsidRPr="00FB3794">
              <w:rPr>
                <w:rFonts w:asciiTheme="minorBidi" w:hAnsiTheme="minorBidi"/>
                <w:color w:val="000000" w:themeColor="text1"/>
                <w:sz w:val="24"/>
                <w:szCs w:val="24"/>
                <w:lang w:bidi="ar-EG"/>
              </w:rPr>
              <w:t xml:space="preserve">$ </w:t>
            </w:r>
            <w:r w:rsidR="00C259C5" w:rsidRPr="00FB3794">
              <w:rPr>
                <w:rFonts w:asciiTheme="minorBidi" w:hAnsiTheme="minorBidi"/>
                <w:color w:val="000000" w:themeColor="text1"/>
                <w:sz w:val="24"/>
                <w:szCs w:val="24"/>
                <w:lang w:bidi="ar-EG"/>
              </w:rPr>
              <w:t>260,172,000</w:t>
            </w:r>
          </w:p>
        </w:tc>
      </w:tr>
    </w:tbl>
    <w:p w:rsidR="007F5BD2" w:rsidRPr="00E20833" w:rsidRDefault="00300D12" w:rsidP="00300D12">
      <w:pPr>
        <w:bidi w:val="0"/>
        <w:spacing w:line="276" w:lineRule="auto"/>
        <w:jc w:val="center"/>
        <w:rPr>
          <w:rFonts w:asciiTheme="minorBidi" w:hAnsiTheme="minorBidi"/>
          <w:b/>
          <w:bCs/>
          <w:color w:val="C00000"/>
          <w:sz w:val="28"/>
          <w:szCs w:val="28"/>
          <w:lang w:bidi="ar-EG"/>
        </w:rPr>
      </w:pPr>
      <w:r w:rsidRPr="00E20833">
        <w:rPr>
          <w:rFonts w:asciiTheme="minorBidi" w:hAnsiTheme="minorBidi"/>
          <w:b/>
          <w:bCs/>
          <w:color w:val="C00000"/>
          <w:sz w:val="28"/>
          <w:szCs w:val="28"/>
          <w:lang w:bidi="ar-EG"/>
        </w:rPr>
        <w:t>Comparison of cost of energy sale now and after plan implementation</w:t>
      </w:r>
    </w:p>
    <w:tbl>
      <w:tblPr>
        <w:tblStyle w:val="PlainTable1"/>
        <w:tblW w:w="9640" w:type="dxa"/>
        <w:tblLook w:val="04A0" w:firstRow="1" w:lastRow="0" w:firstColumn="1" w:lastColumn="0" w:noHBand="0" w:noVBand="1"/>
      </w:tblPr>
      <w:tblGrid>
        <w:gridCol w:w="2775"/>
        <w:gridCol w:w="2177"/>
        <w:gridCol w:w="2034"/>
        <w:gridCol w:w="2654"/>
      </w:tblGrid>
      <w:tr w:rsidR="00040A39" w:rsidTr="000267A8">
        <w:trPr>
          <w:cnfStyle w:val="100000000000" w:firstRow="1" w:lastRow="0" w:firstColumn="0" w:lastColumn="0" w:oddVBand="0" w:evenVBand="0" w:oddHBand="0" w:evenHBand="0" w:firstRowFirstColumn="0" w:firstRowLastColumn="0" w:lastRowFirstColumn="0" w:lastRowLastColumn="0"/>
          <w:trHeight w:val="3122"/>
        </w:trPr>
        <w:tc>
          <w:tcPr>
            <w:cnfStyle w:val="001000000000" w:firstRow="0" w:lastRow="0" w:firstColumn="1" w:lastColumn="0" w:oddVBand="0" w:evenVBand="0" w:oddHBand="0" w:evenHBand="0" w:firstRowFirstColumn="0" w:firstRowLastColumn="0" w:lastRowFirstColumn="0" w:lastRowLastColumn="0"/>
            <w:tcW w:w="2775" w:type="dxa"/>
            <w:vAlign w:val="center"/>
          </w:tcPr>
          <w:p w:rsidR="00040A39" w:rsidRPr="00E20833" w:rsidRDefault="00040A39" w:rsidP="000267A8">
            <w:pPr>
              <w:spacing w:line="276" w:lineRule="auto"/>
              <w:ind w:left="0"/>
              <w:jc w:val="center"/>
              <w:rPr>
                <w:rFonts w:asciiTheme="minorBidi" w:hAnsiTheme="minorBidi"/>
                <w:b w:val="0"/>
                <w:bCs w:val="0"/>
                <w:color w:val="000000" w:themeColor="text1"/>
                <w:sz w:val="24"/>
                <w:szCs w:val="24"/>
                <w:lang w:bidi="ar-EG"/>
              </w:rPr>
            </w:pPr>
            <w:r w:rsidRPr="00E20833">
              <w:rPr>
                <w:rFonts w:asciiTheme="minorBidi" w:hAnsiTheme="minorBidi"/>
                <w:color w:val="000000" w:themeColor="text1"/>
                <w:sz w:val="24"/>
                <w:szCs w:val="24"/>
                <w:lang w:bidi="ar-EG"/>
              </w:rPr>
              <w:t>Current energy sales rate</w:t>
            </w:r>
          </w:p>
          <w:p w:rsidR="00040A39" w:rsidRPr="00E20833" w:rsidRDefault="00040A39" w:rsidP="000267A8">
            <w:pPr>
              <w:bidi w:val="0"/>
              <w:spacing w:line="276" w:lineRule="auto"/>
              <w:ind w:left="0"/>
              <w:jc w:val="center"/>
              <w:rPr>
                <w:rFonts w:asciiTheme="minorBidi" w:hAnsiTheme="minorBidi"/>
                <w:b w:val="0"/>
                <w:bCs w:val="0"/>
                <w:color w:val="000000" w:themeColor="text1"/>
                <w:sz w:val="24"/>
                <w:szCs w:val="24"/>
                <w:lang w:bidi="ar-EG"/>
              </w:rPr>
            </w:pPr>
            <w:r w:rsidRPr="00E20833">
              <w:rPr>
                <w:rFonts w:asciiTheme="minorBidi" w:hAnsiTheme="minorBidi"/>
                <w:color w:val="000000" w:themeColor="text1"/>
                <w:sz w:val="24"/>
                <w:szCs w:val="24"/>
                <w:lang w:bidi="ar-EG"/>
              </w:rPr>
              <w:t>Per Kw/hr</w:t>
            </w:r>
          </w:p>
        </w:tc>
        <w:tc>
          <w:tcPr>
            <w:tcW w:w="2177" w:type="dxa"/>
            <w:vAlign w:val="center"/>
          </w:tcPr>
          <w:p w:rsidR="00040A39" w:rsidRPr="00E20833" w:rsidRDefault="00040A39" w:rsidP="000267A8">
            <w:pPr>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themeColor="text1"/>
                <w:sz w:val="24"/>
                <w:szCs w:val="24"/>
                <w:lang w:bidi="ar-EG"/>
              </w:rPr>
            </w:pPr>
            <w:r w:rsidRPr="00E20833">
              <w:rPr>
                <w:rFonts w:asciiTheme="minorBidi" w:hAnsiTheme="minorBidi"/>
                <w:color w:val="000000" w:themeColor="text1"/>
                <w:sz w:val="24"/>
                <w:szCs w:val="24"/>
                <w:lang w:bidi="ar-EG"/>
              </w:rPr>
              <w:t>Value of increase in energy sales rate after plan implementation</w:t>
            </w:r>
          </w:p>
          <w:p w:rsidR="00040A39" w:rsidRPr="00E20833" w:rsidRDefault="00040A39" w:rsidP="000267A8">
            <w:pPr>
              <w:bidi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themeColor="text1"/>
                <w:sz w:val="24"/>
                <w:szCs w:val="24"/>
                <w:lang w:bidi="ar-EG"/>
              </w:rPr>
            </w:pPr>
            <w:r w:rsidRPr="00E20833">
              <w:rPr>
                <w:rFonts w:asciiTheme="minorBidi" w:hAnsiTheme="minorBidi"/>
                <w:color w:val="000000" w:themeColor="text1"/>
                <w:sz w:val="24"/>
                <w:szCs w:val="24"/>
                <w:lang w:bidi="ar-EG"/>
              </w:rPr>
              <w:t>(100% tariff increase)</w:t>
            </w:r>
          </w:p>
        </w:tc>
        <w:tc>
          <w:tcPr>
            <w:tcW w:w="2034" w:type="dxa"/>
            <w:vAlign w:val="center"/>
          </w:tcPr>
          <w:p w:rsidR="00040A39" w:rsidRPr="00E20833" w:rsidRDefault="00040A39" w:rsidP="000267A8">
            <w:pPr>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themeColor="text1"/>
                <w:sz w:val="24"/>
                <w:szCs w:val="24"/>
                <w:lang w:bidi="ar-EG"/>
              </w:rPr>
            </w:pPr>
            <w:r w:rsidRPr="00E20833">
              <w:rPr>
                <w:rFonts w:asciiTheme="minorBidi" w:hAnsiTheme="minorBidi"/>
                <w:color w:val="000000" w:themeColor="text1"/>
                <w:sz w:val="24"/>
                <w:szCs w:val="24"/>
                <w:lang w:bidi="ar-EG"/>
              </w:rPr>
              <w:t>Value of increase in energy sale rate</w:t>
            </w:r>
          </w:p>
          <w:p w:rsidR="00040A39" w:rsidRPr="00E20833" w:rsidRDefault="00040A39" w:rsidP="000267A8">
            <w:pPr>
              <w:bidi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themeColor="text1"/>
                <w:sz w:val="24"/>
                <w:szCs w:val="24"/>
                <w:lang w:bidi="ar-EG"/>
              </w:rPr>
            </w:pPr>
            <w:r w:rsidRPr="00E20833">
              <w:rPr>
                <w:rFonts w:asciiTheme="minorBidi" w:hAnsiTheme="minorBidi"/>
                <w:color w:val="000000" w:themeColor="text1"/>
                <w:sz w:val="24"/>
                <w:szCs w:val="24"/>
                <w:lang w:bidi="ar-EG"/>
              </w:rPr>
              <w:t>(Reduction of loss and conversion to 30% sales)</w:t>
            </w:r>
          </w:p>
        </w:tc>
        <w:tc>
          <w:tcPr>
            <w:tcW w:w="2654" w:type="dxa"/>
            <w:vAlign w:val="center"/>
          </w:tcPr>
          <w:p w:rsidR="00040A39" w:rsidRPr="00E20833" w:rsidRDefault="00040A39" w:rsidP="000267A8">
            <w:pPr>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themeColor="text1"/>
                <w:sz w:val="24"/>
                <w:szCs w:val="24"/>
                <w:lang w:bidi="ar-EG"/>
              </w:rPr>
            </w:pPr>
            <w:r w:rsidRPr="00E20833">
              <w:rPr>
                <w:rFonts w:asciiTheme="minorBidi" w:hAnsiTheme="minorBidi"/>
                <w:color w:val="000000" w:themeColor="text1"/>
                <w:sz w:val="24"/>
                <w:szCs w:val="24"/>
                <w:lang w:bidi="ar-EG"/>
              </w:rPr>
              <w:t>Energy sale rate after plan implementation</w:t>
            </w:r>
          </w:p>
          <w:p w:rsidR="00040A39" w:rsidRPr="00E20833" w:rsidRDefault="00040A39" w:rsidP="000267A8">
            <w:pPr>
              <w:bidi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themeColor="text1"/>
                <w:sz w:val="24"/>
                <w:szCs w:val="24"/>
                <w:lang w:bidi="ar-EG"/>
              </w:rPr>
            </w:pPr>
            <w:r w:rsidRPr="00E20833">
              <w:rPr>
                <w:rFonts w:asciiTheme="minorBidi" w:hAnsiTheme="minorBidi"/>
                <w:color w:val="000000" w:themeColor="text1"/>
                <w:sz w:val="24"/>
                <w:szCs w:val="24"/>
                <w:lang w:bidi="ar-EG"/>
              </w:rPr>
              <w:t>Per Kw/hr</w:t>
            </w:r>
          </w:p>
        </w:tc>
      </w:tr>
      <w:tr w:rsidR="00040A39" w:rsidTr="00464106">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2775" w:type="dxa"/>
          </w:tcPr>
          <w:p w:rsidR="00040A39" w:rsidRPr="00464106" w:rsidRDefault="00040A39" w:rsidP="00E20833">
            <w:pPr>
              <w:bidi w:val="0"/>
              <w:spacing w:line="276" w:lineRule="auto"/>
              <w:ind w:left="0"/>
              <w:jc w:val="center"/>
              <w:rPr>
                <w:rFonts w:asciiTheme="minorBidi" w:hAnsiTheme="minorBidi"/>
                <w:b w:val="0"/>
                <w:bCs w:val="0"/>
                <w:color w:val="000000" w:themeColor="text1"/>
                <w:sz w:val="24"/>
                <w:szCs w:val="24"/>
                <w:lang w:bidi="ar-EG"/>
              </w:rPr>
            </w:pPr>
            <w:r w:rsidRPr="00464106">
              <w:rPr>
                <w:rFonts w:asciiTheme="minorBidi" w:hAnsiTheme="minorBidi"/>
                <w:b w:val="0"/>
                <w:bCs w:val="0"/>
                <w:color w:val="000000" w:themeColor="text1"/>
                <w:sz w:val="24"/>
                <w:szCs w:val="24"/>
                <w:lang w:bidi="ar-EG"/>
              </w:rPr>
              <w:lastRenderedPageBreak/>
              <w:t>45 YER</w:t>
            </w:r>
          </w:p>
        </w:tc>
        <w:tc>
          <w:tcPr>
            <w:tcW w:w="2177" w:type="dxa"/>
          </w:tcPr>
          <w:p w:rsidR="00040A39" w:rsidRPr="00E20833" w:rsidRDefault="00040A39" w:rsidP="00E20833">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4"/>
                <w:szCs w:val="24"/>
                <w:lang w:bidi="ar-EG"/>
              </w:rPr>
            </w:pPr>
            <w:r w:rsidRPr="00E20833">
              <w:rPr>
                <w:rFonts w:asciiTheme="minorBidi" w:hAnsiTheme="minorBidi"/>
                <w:color w:val="000000" w:themeColor="text1"/>
                <w:sz w:val="24"/>
                <w:szCs w:val="24"/>
                <w:lang w:bidi="ar-EG"/>
              </w:rPr>
              <w:t>45 YER</w:t>
            </w:r>
          </w:p>
        </w:tc>
        <w:tc>
          <w:tcPr>
            <w:tcW w:w="2034" w:type="dxa"/>
          </w:tcPr>
          <w:p w:rsidR="00040A39" w:rsidRPr="00E20833" w:rsidRDefault="00040A39" w:rsidP="00E20833">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4"/>
                <w:szCs w:val="24"/>
                <w:lang w:bidi="ar-EG"/>
              </w:rPr>
            </w:pPr>
            <w:r w:rsidRPr="00E20833">
              <w:rPr>
                <w:rFonts w:asciiTheme="minorBidi" w:hAnsiTheme="minorBidi"/>
                <w:color w:val="000000" w:themeColor="text1"/>
                <w:sz w:val="24"/>
                <w:szCs w:val="24"/>
                <w:lang w:bidi="ar-EG"/>
              </w:rPr>
              <w:t>39 YER</w:t>
            </w:r>
          </w:p>
        </w:tc>
        <w:tc>
          <w:tcPr>
            <w:tcW w:w="2654" w:type="dxa"/>
          </w:tcPr>
          <w:p w:rsidR="00040A39" w:rsidRPr="00E20833" w:rsidRDefault="00040A39" w:rsidP="00E20833">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4"/>
                <w:szCs w:val="24"/>
                <w:rtl/>
                <w:lang w:bidi="ar-EG"/>
              </w:rPr>
            </w:pPr>
            <w:r w:rsidRPr="00E20833">
              <w:rPr>
                <w:rFonts w:asciiTheme="minorBidi" w:hAnsiTheme="minorBidi"/>
                <w:color w:val="000000" w:themeColor="text1"/>
                <w:sz w:val="24"/>
                <w:szCs w:val="24"/>
                <w:lang w:bidi="ar-EG"/>
              </w:rPr>
              <w:t>129 YER</w:t>
            </w:r>
          </w:p>
        </w:tc>
      </w:tr>
    </w:tbl>
    <w:p w:rsidR="00E20833" w:rsidRDefault="00E20833" w:rsidP="00F574AC">
      <w:pPr>
        <w:bidi w:val="0"/>
        <w:spacing w:line="276" w:lineRule="auto"/>
        <w:jc w:val="center"/>
        <w:rPr>
          <w:rFonts w:asciiTheme="minorBidi" w:hAnsiTheme="minorBidi"/>
          <w:b/>
          <w:bCs/>
          <w:color w:val="000000" w:themeColor="text1"/>
          <w:sz w:val="28"/>
          <w:szCs w:val="28"/>
          <w:lang w:bidi="ar-EG"/>
        </w:rPr>
      </w:pPr>
    </w:p>
    <w:p w:rsidR="00E20833" w:rsidRDefault="00E20833" w:rsidP="00E20833">
      <w:pPr>
        <w:bidi w:val="0"/>
        <w:spacing w:line="276" w:lineRule="auto"/>
        <w:jc w:val="center"/>
        <w:rPr>
          <w:rFonts w:asciiTheme="minorBidi" w:hAnsiTheme="minorBidi"/>
          <w:b/>
          <w:bCs/>
          <w:color w:val="C00000"/>
          <w:sz w:val="28"/>
          <w:szCs w:val="28"/>
          <w:lang w:bidi="ar-EG"/>
        </w:rPr>
      </w:pPr>
    </w:p>
    <w:p w:rsidR="00E20833" w:rsidRDefault="00E20833" w:rsidP="00E20833">
      <w:pPr>
        <w:bidi w:val="0"/>
        <w:spacing w:line="276" w:lineRule="auto"/>
        <w:jc w:val="center"/>
        <w:rPr>
          <w:rFonts w:asciiTheme="minorBidi" w:hAnsiTheme="minorBidi"/>
          <w:b/>
          <w:bCs/>
          <w:color w:val="C00000"/>
          <w:sz w:val="28"/>
          <w:szCs w:val="28"/>
          <w:lang w:bidi="ar-EG"/>
        </w:rPr>
      </w:pPr>
    </w:p>
    <w:p w:rsidR="00F574AC" w:rsidRPr="00E20833" w:rsidRDefault="00F574AC" w:rsidP="00E20833">
      <w:pPr>
        <w:bidi w:val="0"/>
        <w:spacing w:line="276" w:lineRule="auto"/>
        <w:jc w:val="center"/>
        <w:rPr>
          <w:rFonts w:asciiTheme="minorBidi" w:hAnsiTheme="minorBidi"/>
          <w:b/>
          <w:bCs/>
          <w:color w:val="C00000"/>
          <w:sz w:val="28"/>
          <w:szCs w:val="28"/>
          <w:lang w:bidi="ar-EG"/>
        </w:rPr>
      </w:pPr>
      <w:r w:rsidRPr="00E20833">
        <w:rPr>
          <w:rFonts w:asciiTheme="minorBidi" w:hAnsiTheme="minorBidi"/>
          <w:b/>
          <w:bCs/>
          <w:color w:val="C00000"/>
          <w:sz w:val="28"/>
          <w:szCs w:val="28"/>
          <w:lang w:bidi="ar-EG"/>
        </w:rPr>
        <w:t>Comparison of current and post-plan payment rate</w:t>
      </w:r>
    </w:p>
    <w:tbl>
      <w:tblPr>
        <w:tblStyle w:val="PlainTable1"/>
        <w:tblW w:w="9214" w:type="dxa"/>
        <w:tblLook w:val="04A0" w:firstRow="1" w:lastRow="0" w:firstColumn="1" w:lastColumn="0" w:noHBand="0" w:noVBand="1"/>
      </w:tblPr>
      <w:tblGrid>
        <w:gridCol w:w="3270"/>
        <w:gridCol w:w="2804"/>
        <w:gridCol w:w="3140"/>
      </w:tblGrid>
      <w:tr w:rsidR="00F574AC" w:rsidTr="000267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0" w:type="dxa"/>
            <w:vAlign w:val="center"/>
          </w:tcPr>
          <w:p w:rsidR="00F574AC" w:rsidRPr="00E20833" w:rsidRDefault="00F574AC" w:rsidP="000267A8">
            <w:pPr>
              <w:spacing w:line="276" w:lineRule="auto"/>
              <w:ind w:left="0"/>
              <w:jc w:val="center"/>
              <w:rPr>
                <w:rFonts w:asciiTheme="minorBidi" w:hAnsiTheme="minorBidi"/>
                <w:b w:val="0"/>
                <w:bCs w:val="0"/>
                <w:color w:val="000000" w:themeColor="text1"/>
                <w:sz w:val="24"/>
                <w:szCs w:val="24"/>
                <w:lang w:bidi="ar-EG"/>
              </w:rPr>
            </w:pPr>
            <w:r w:rsidRPr="00E20833">
              <w:rPr>
                <w:rFonts w:asciiTheme="minorBidi" w:hAnsiTheme="minorBidi"/>
                <w:color w:val="000000" w:themeColor="text1"/>
                <w:sz w:val="24"/>
                <w:szCs w:val="24"/>
                <w:lang w:bidi="ar-EG"/>
              </w:rPr>
              <w:t>Energy repayment rate</w:t>
            </w:r>
          </w:p>
          <w:p w:rsidR="00F574AC" w:rsidRPr="00E20833" w:rsidRDefault="00F574AC" w:rsidP="000267A8">
            <w:pPr>
              <w:bidi w:val="0"/>
              <w:spacing w:line="276" w:lineRule="auto"/>
              <w:ind w:left="0"/>
              <w:jc w:val="center"/>
              <w:rPr>
                <w:rFonts w:asciiTheme="minorBidi" w:hAnsiTheme="minorBidi"/>
                <w:b w:val="0"/>
                <w:bCs w:val="0"/>
                <w:color w:val="000000" w:themeColor="text1"/>
                <w:sz w:val="24"/>
                <w:szCs w:val="24"/>
                <w:rtl/>
                <w:lang w:bidi="ar-EG"/>
              </w:rPr>
            </w:pPr>
            <w:r w:rsidRPr="00E20833">
              <w:rPr>
                <w:rFonts w:asciiTheme="minorBidi" w:hAnsiTheme="minorBidi"/>
                <w:color w:val="000000" w:themeColor="text1"/>
                <w:sz w:val="24"/>
                <w:szCs w:val="24"/>
                <w:lang w:bidi="ar-EG"/>
              </w:rPr>
              <w:t>Per Kw/hr</w:t>
            </w:r>
          </w:p>
        </w:tc>
        <w:tc>
          <w:tcPr>
            <w:tcW w:w="2804" w:type="dxa"/>
            <w:vAlign w:val="center"/>
          </w:tcPr>
          <w:p w:rsidR="00060F25" w:rsidRPr="00E20833" w:rsidRDefault="00060F25" w:rsidP="000267A8">
            <w:pPr>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themeColor="text1"/>
                <w:sz w:val="24"/>
                <w:szCs w:val="24"/>
                <w:lang w:bidi="ar-EG"/>
              </w:rPr>
            </w:pPr>
            <w:r w:rsidRPr="00E20833">
              <w:rPr>
                <w:rFonts w:asciiTheme="minorBidi" w:hAnsiTheme="minorBidi"/>
                <w:color w:val="000000" w:themeColor="text1"/>
                <w:sz w:val="24"/>
                <w:szCs w:val="24"/>
                <w:lang w:bidi="ar-EG"/>
              </w:rPr>
              <w:t>Energy reimbursement rate after plan implementation</w:t>
            </w:r>
          </w:p>
          <w:p w:rsidR="00F574AC" w:rsidRPr="00E20833" w:rsidRDefault="00060F25" w:rsidP="000267A8">
            <w:pPr>
              <w:bidi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themeColor="text1"/>
                <w:sz w:val="24"/>
                <w:szCs w:val="24"/>
                <w:lang w:bidi="ar-EG"/>
              </w:rPr>
            </w:pPr>
            <w:r w:rsidRPr="00E20833">
              <w:rPr>
                <w:rFonts w:asciiTheme="minorBidi" w:hAnsiTheme="minorBidi"/>
                <w:color w:val="000000" w:themeColor="text1"/>
                <w:sz w:val="24"/>
                <w:szCs w:val="24"/>
                <w:lang w:bidi="ar-EG"/>
              </w:rPr>
              <w:t>(80% of energy sale value)</w:t>
            </w:r>
          </w:p>
        </w:tc>
        <w:tc>
          <w:tcPr>
            <w:tcW w:w="3140" w:type="dxa"/>
            <w:vAlign w:val="center"/>
          </w:tcPr>
          <w:p w:rsidR="00D505A4" w:rsidRPr="00E20833" w:rsidRDefault="00D505A4" w:rsidP="000267A8">
            <w:pPr>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themeColor="text1"/>
                <w:sz w:val="24"/>
                <w:szCs w:val="24"/>
                <w:lang w:bidi="ar-EG"/>
              </w:rPr>
            </w:pPr>
            <w:r w:rsidRPr="00E20833">
              <w:rPr>
                <w:rFonts w:asciiTheme="minorBidi" w:hAnsiTheme="minorBidi"/>
                <w:color w:val="000000" w:themeColor="text1"/>
                <w:sz w:val="24"/>
                <w:szCs w:val="24"/>
                <w:lang w:bidi="ar-EG"/>
              </w:rPr>
              <w:t>Total expected reimbursement after plan implementation</w:t>
            </w:r>
          </w:p>
          <w:p w:rsidR="00F574AC" w:rsidRPr="00E20833" w:rsidRDefault="00D505A4" w:rsidP="000267A8">
            <w:pPr>
              <w:bidi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themeColor="text1"/>
                <w:sz w:val="24"/>
                <w:szCs w:val="24"/>
                <w:lang w:bidi="ar-EG"/>
              </w:rPr>
            </w:pPr>
            <w:r w:rsidRPr="00E20833">
              <w:rPr>
                <w:rFonts w:asciiTheme="minorBidi" w:hAnsiTheme="minorBidi"/>
                <w:color w:val="000000" w:themeColor="text1"/>
                <w:sz w:val="24"/>
                <w:szCs w:val="24"/>
                <w:lang w:bidi="ar-EG"/>
              </w:rPr>
              <w:t>(As the loss rate is 20%)</w:t>
            </w:r>
          </w:p>
        </w:tc>
      </w:tr>
      <w:tr w:rsidR="00F574AC" w:rsidTr="000267A8">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3270" w:type="dxa"/>
            <w:vAlign w:val="center"/>
          </w:tcPr>
          <w:p w:rsidR="00F574AC" w:rsidRPr="00464106" w:rsidRDefault="00D505A4" w:rsidP="000267A8">
            <w:pPr>
              <w:bidi w:val="0"/>
              <w:spacing w:line="276" w:lineRule="auto"/>
              <w:ind w:left="0"/>
              <w:jc w:val="center"/>
              <w:rPr>
                <w:rFonts w:asciiTheme="minorBidi" w:hAnsiTheme="minorBidi"/>
                <w:b w:val="0"/>
                <w:bCs w:val="0"/>
                <w:color w:val="000000" w:themeColor="text1"/>
                <w:sz w:val="24"/>
                <w:szCs w:val="24"/>
                <w:lang w:bidi="ar-EG"/>
              </w:rPr>
            </w:pPr>
            <w:r w:rsidRPr="00464106">
              <w:rPr>
                <w:rFonts w:asciiTheme="minorBidi" w:hAnsiTheme="minorBidi"/>
                <w:b w:val="0"/>
                <w:bCs w:val="0"/>
                <w:color w:val="000000" w:themeColor="text1"/>
                <w:sz w:val="24"/>
                <w:szCs w:val="24"/>
                <w:lang w:bidi="ar-EG"/>
              </w:rPr>
              <w:t>25 YER</w:t>
            </w:r>
          </w:p>
        </w:tc>
        <w:tc>
          <w:tcPr>
            <w:tcW w:w="2804" w:type="dxa"/>
            <w:vAlign w:val="center"/>
          </w:tcPr>
          <w:p w:rsidR="00F574AC" w:rsidRPr="00E20833" w:rsidRDefault="00D505A4" w:rsidP="000267A8">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4"/>
                <w:szCs w:val="24"/>
                <w:lang w:bidi="ar-EG"/>
              </w:rPr>
            </w:pPr>
            <w:r w:rsidRPr="00E20833">
              <w:rPr>
                <w:rFonts w:asciiTheme="minorBidi" w:hAnsiTheme="minorBidi"/>
                <w:color w:val="000000" w:themeColor="text1"/>
                <w:sz w:val="24"/>
                <w:szCs w:val="24"/>
                <w:lang w:bidi="ar-EG"/>
              </w:rPr>
              <w:t>103 YER</w:t>
            </w:r>
          </w:p>
        </w:tc>
        <w:tc>
          <w:tcPr>
            <w:tcW w:w="3140" w:type="dxa"/>
            <w:vAlign w:val="center"/>
          </w:tcPr>
          <w:p w:rsidR="00F574AC" w:rsidRPr="00E20833" w:rsidRDefault="00D505A4" w:rsidP="000267A8">
            <w:pPr>
              <w:bidi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4"/>
                <w:szCs w:val="24"/>
                <w:lang w:bidi="ar-EG"/>
              </w:rPr>
            </w:pPr>
            <w:r w:rsidRPr="00E20833">
              <w:rPr>
                <w:rFonts w:asciiTheme="minorBidi" w:hAnsiTheme="minorBidi"/>
                <w:color w:val="000000" w:themeColor="text1"/>
                <w:sz w:val="24"/>
                <w:szCs w:val="24"/>
                <w:lang w:bidi="ar-EG"/>
              </w:rPr>
              <w:t>$ 234,592,800</w:t>
            </w:r>
          </w:p>
        </w:tc>
      </w:tr>
    </w:tbl>
    <w:p w:rsidR="00F574AC" w:rsidRDefault="00F574AC" w:rsidP="00F574AC">
      <w:pPr>
        <w:bidi w:val="0"/>
        <w:spacing w:line="276" w:lineRule="auto"/>
        <w:rPr>
          <w:rFonts w:asciiTheme="minorBidi" w:hAnsiTheme="minorBidi"/>
          <w:b/>
          <w:bCs/>
          <w:color w:val="000000" w:themeColor="text1"/>
          <w:sz w:val="28"/>
          <w:szCs w:val="28"/>
          <w:lang w:bidi="ar-EG"/>
        </w:rPr>
      </w:pPr>
    </w:p>
    <w:p w:rsidR="00D81542" w:rsidRPr="00AC2691" w:rsidRDefault="00D81542" w:rsidP="00D81542">
      <w:pPr>
        <w:pStyle w:val="ListParagraph"/>
        <w:numPr>
          <w:ilvl w:val="0"/>
          <w:numId w:val="31"/>
        </w:numPr>
        <w:bidi w:val="0"/>
        <w:spacing w:line="276" w:lineRule="auto"/>
        <w:rPr>
          <w:rFonts w:asciiTheme="minorBidi" w:hAnsiTheme="minorBidi"/>
          <w:b/>
          <w:bCs/>
          <w:color w:val="C00000"/>
          <w:sz w:val="28"/>
          <w:szCs w:val="28"/>
          <w:lang w:bidi="ar-EG"/>
        </w:rPr>
      </w:pPr>
      <w:r w:rsidRPr="00AC2691">
        <w:rPr>
          <w:rFonts w:asciiTheme="minorBidi" w:hAnsiTheme="minorBidi"/>
          <w:b/>
          <w:bCs/>
          <w:color w:val="C00000"/>
          <w:sz w:val="28"/>
          <w:szCs w:val="28"/>
          <w:lang w:bidi="ar-EG"/>
        </w:rPr>
        <w:t>In order to ensure that the above procedures are achieved, we recommend that:</w:t>
      </w:r>
    </w:p>
    <w:p w:rsidR="00D81542" w:rsidRDefault="003C57E4" w:rsidP="00375861">
      <w:pPr>
        <w:bidi w:val="0"/>
        <w:spacing w:line="276" w:lineRule="auto"/>
        <w:ind w:left="360"/>
        <w:rPr>
          <w:rFonts w:asciiTheme="minorBidi" w:hAnsiTheme="minorBidi"/>
          <w:color w:val="000000" w:themeColor="text1"/>
          <w:sz w:val="28"/>
          <w:szCs w:val="28"/>
          <w:lang w:bidi="ar-EG"/>
        </w:rPr>
      </w:pPr>
      <w:r w:rsidRPr="003C57E4">
        <w:rPr>
          <w:rFonts w:asciiTheme="minorBidi" w:hAnsiTheme="minorBidi"/>
          <w:color w:val="000000" w:themeColor="text1"/>
          <w:sz w:val="28"/>
          <w:szCs w:val="28"/>
          <w:lang w:bidi="ar-EG"/>
        </w:rPr>
        <w:t>To form a joint team of the Saudi Program for the Development and Reconstruction of Yemen, specialists from the electricity sector and related bodies to ensure that all the above are achieved transparently and in accordance with a time plan.</w:t>
      </w:r>
    </w:p>
    <w:p w:rsidR="00375861" w:rsidRDefault="00375861" w:rsidP="00375861">
      <w:pPr>
        <w:bidi w:val="0"/>
        <w:spacing w:line="276" w:lineRule="auto"/>
        <w:ind w:left="360"/>
        <w:rPr>
          <w:rFonts w:asciiTheme="minorBidi" w:hAnsiTheme="minorBidi"/>
          <w:color w:val="000000" w:themeColor="text1"/>
          <w:sz w:val="28"/>
          <w:szCs w:val="28"/>
          <w:lang w:bidi="ar-EG"/>
        </w:rPr>
      </w:pPr>
    </w:p>
    <w:p w:rsidR="00375861" w:rsidRPr="00AC2691" w:rsidRDefault="00375861" w:rsidP="00375861">
      <w:pPr>
        <w:pStyle w:val="ListParagraph"/>
        <w:numPr>
          <w:ilvl w:val="0"/>
          <w:numId w:val="2"/>
        </w:numPr>
        <w:bidi w:val="0"/>
        <w:spacing w:line="276" w:lineRule="auto"/>
        <w:rPr>
          <w:rFonts w:asciiTheme="minorBidi" w:hAnsiTheme="minorBidi"/>
          <w:b/>
          <w:bCs/>
          <w:color w:val="C00000"/>
          <w:sz w:val="28"/>
          <w:szCs w:val="28"/>
          <w:lang w:bidi="ar-EG"/>
        </w:rPr>
      </w:pPr>
      <w:r w:rsidRPr="00AC2691">
        <w:rPr>
          <w:rFonts w:asciiTheme="minorBidi" w:hAnsiTheme="minorBidi"/>
          <w:b/>
          <w:bCs/>
          <w:color w:val="C00000"/>
          <w:sz w:val="28"/>
          <w:szCs w:val="28"/>
          <w:lang w:bidi="ar-EG"/>
        </w:rPr>
        <w:t>closing summary:</w:t>
      </w:r>
    </w:p>
    <w:p w:rsidR="00CF3E45" w:rsidRDefault="00375861" w:rsidP="00B87178">
      <w:pPr>
        <w:bidi w:val="0"/>
        <w:spacing w:line="276" w:lineRule="auto"/>
        <w:rPr>
          <w:rFonts w:asciiTheme="minorBidi" w:hAnsiTheme="minorBidi"/>
          <w:color w:val="000000" w:themeColor="text1"/>
          <w:sz w:val="28"/>
          <w:szCs w:val="28"/>
          <w:lang w:bidi="ar-EG"/>
        </w:rPr>
      </w:pPr>
      <w:r w:rsidRPr="00375861">
        <w:rPr>
          <w:rFonts w:asciiTheme="minorBidi" w:hAnsiTheme="minorBidi"/>
          <w:color w:val="000000" w:themeColor="text1"/>
          <w:sz w:val="28"/>
          <w:szCs w:val="28"/>
          <w:lang w:bidi="ar-EG"/>
        </w:rPr>
        <w:lastRenderedPageBreak/>
        <w:t xml:space="preserve">One of the most important reasons for the decline and collapse of </w:t>
      </w:r>
      <w:r w:rsidR="00B87178" w:rsidRPr="00B87178">
        <w:rPr>
          <w:rFonts w:asciiTheme="minorBidi" w:hAnsiTheme="minorBidi"/>
          <w:color w:val="000000" w:themeColor="text1"/>
          <w:sz w:val="28"/>
          <w:szCs w:val="28"/>
          <w:lang w:bidi="ar-EG"/>
        </w:rPr>
        <w:t>electrical</w:t>
      </w:r>
      <w:r w:rsidR="00B87178">
        <w:rPr>
          <w:rFonts w:asciiTheme="minorBidi" w:hAnsiTheme="minorBidi"/>
          <w:color w:val="000000" w:themeColor="text1"/>
          <w:sz w:val="28"/>
          <w:szCs w:val="28"/>
          <w:lang w:bidi="ar-EG"/>
        </w:rPr>
        <w:t xml:space="preserve"> </w:t>
      </w:r>
      <w:r w:rsidRPr="00375861">
        <w:rPr>
          <w:rFonts w:asciiTheme="minorBidi" w:hAnsiTheme="minorBidi"/>
          <w:color w:val="000000" w:themeColor="text1"/>
          <w:sz w:val="28"/>
          <w:szCs w:val="28"/>
          <w:lang w:bidi="ar-EG"/>
        </w:rPr>
        <w:t>service is the failure to implement the necessary measures to improve it in a</w:t>
      </w:r>
      <w:r w:rsidR="00CF3E45">
        <w:rPr>
          <w:rFonts w:asciiTheme="minorBidi" w:hAnsiTheme="minorBidi"/>
          <w:color w:val="000000" w:themeColor="text1"/>
          <w:sz w:val="28"/>
          <w:szCs w:val="28"/>
          <w:lang w:bidi="ar-EG"/>
        </w:rPr>
        <w:t xml:space="preserve"> timely and integrated package.</w:t>
      </w:r>
    </w:p>
    <w:p w:rsidR="00375861" w:rsidRDefault="00375861" w:rsidP="00CF3E45">
      <w:pPr>
        <w:bidi w:val="0"/>
        <w:spacing w:line="276" w:lineRule="auto"/>
        <w:rPr>
          <w:rFonts w:asciiTheme="minorBidi" w:hAnsiTheme="minorBidi"/>
          <w:color w:val="000000" w:themeColor="text1"/>
          <w:sz w:val="28"/>
          <w:szCs w:val="28"/>
          <w:lang w:bidi="ar-EG"/>
        </w:rPr>
      </w:pPr>
      <w:r w:rsidRPr="00375861">
        <w:rPr>
          <w:rFonts w:asciiTheme="minorBidi" w:hAnsiTheme="minorBidi"/>
          <w:color w:val="000000" w:themeColor="text1"/>
          <w:sz w:val="28"/>
          <w:szCs w:val="28"/>
          <w:lang w:bidi="ar-EG"/>
        </w:rPr>
        <w:t>The implementation of any unilateral decision will not have a clear and visible impact and will not achieve sustainability. Therefore, the objective of providing stable service with available resources and at the lowest possible cost.</w:t>
      </w:r>
    </w:p>
    <w:p w:rsidR="00375861" w:rsidRPr="00375861" w:rsidRDefault="00375861" w:rsidP="00375861">
      <w:pPr>
        <w:bidi w:val="0"/>
        <w:spacing w:line="276" w:lineRule="auto"/>
        <w:rPr>
          <w:rFonts w:asciiTheme="minorBidi" w:hAnsiTheme="minorBidi"/>
          <w:color w:val="000000" w:themeColor="text1"/>
          <w:sz w:val="28"/>
          <w:szCs w:val="28"/>
          <w:lang w:bidi="ar-EG"/>
        </w:rPr>
      </w:pPr>
      <w:r w:rsidRPr="00375861">
        <w:rPr>
          <w:rFonts w:asciiTheme="minorBidi" w:hAnsiTheme="minorBidi"/>
          <w:color w:val="000000" w:themeColor="text1"/>
          <w:sz w:val="28"/>
          <w:szCs w:val="28"/>
          <w:lang w:bidi="ar-EG"/>
        </w:rPr>
        <w:t>We reiterate that this pla</w:t>
      </w:r>
      <w:r w:rsidR="0053460F">
        <w:rPr>
          <w:rFonts w:asciiTheme="minorBidi" w:hAnsiTheme="minorBidi"/>
          <w:color w:val="000000" w:themeColor="text1"/>
          <w:sz w:val="28"/>
          <w:szCs w:val="28"/>
          <w:lang w:bidi="ar-EG"/>
        </w:rPr>
        <w:t>n and these decisions, if taken</w:t>
      </w:r>
      <w:r w:rsidR="001570E3">
        <w:rPr>
          <w:rFonts w:asciiTheme="minorBidi" w:hAnsiTheme="minorBidi"/>
          <w:color w:val="000000" w:themeColor="text1"/>
          <w:sz w:val="28"/>
          <w:szCs w:val="28"/>
          <w:lang w:bidi="ar-EG"/>
        </w:rPr>
        <w:t>,</w:t>
      </w:r>
      <w:r w:rsidRPr="00375861">
        <w:rPr>
          <w:rFonts w:asciiTheme="minorBidi" w:hAnsiTheme="minorBidi"/>
          <w:color w:val="000000" w:themeColor="text1"/>
          <w:sz w:val="28"/>
          <w:szCs w:val="28"/>
          <w:lang w:bidi="ar-EG"/>
        </w:rPr>
        <w:t xml:space="preserve"> are exactly the same as the strategic plan. Actions if taken</w:t>
      </w:r>
      <w:r w:rsidR="001570E3">
        <w:rPr>
          <w:rFonts w:asciiTheme="minorBidi" w:hAnsiTheme="minorBidi"/>
          <w:color w:val="000000" w:themeColor="text1"/>
          <w:sz w:val="28"/>
          <w:szCs w:val="28"/>
          <w:lang w:bidi="ar-EG"/>
        </w:rPr>
        <w:t>,</w:t>
      </w:r>
      <w:r w:rsidRPr="00375861">
        <w:rPr>
          <w:rFonts w:asciiTheme="minorBidi" w:hAnsiTheme="minorBidi"/>
          <w:color w:val="000000" w:themeColor="text1"/>
          <w:sz w:val="28"/>
          <w:szCs w:val="28"/>
          <w:lang w:bidi="ar-EG"/>
        </w:rPr>
        <w:t xml:space="preserve"> are based on practical and realistic studies and experiences. We welcome any observations, proposals or even criticisms and are ready to modify the plan's course</w:t>
      </w:r>
      <w:r w:rsidR="001570E3">
        <w:rPr>
          <w:rFonts w:asciiTheme="minorBidi" w:hAnsiTheme="minorBidi"/>
          <w:color w:val="000000" w:themeColor="text1"/>
          <w:sz w:val="28"/>
          <w:szCs w:val="28"/>
          <w:lang w:bidi="ar-EG"/>
        </w:rPr>
        <w:t>,</w:t>
      </w:r>
      <w:r w:rsidRPr="00375861">
        <w:rPr>
          <w:rFonts w:asciiTheme="minorBidi" w:hAnsiTheme="minorBidi"/>
          <w:color w:val="000000" w:themeColor="text1"/>
          <w:sz w:val="28"/>
          <w:szCs w:val="28"/>
          <w:lang w:bidi="ar-EG"/>
        </w:rPr>
        <w:t xml:space="preserve"> if the proposals prove to be more efficient and effective.</w:t>
      </w:r>
    </w:p>
    <w:p w:rsidR="003C57E4" w:rsidRPr="003C57E4" w:rsidRDefault="003C57E4" w:rsidP="003C57E4">
      <w:pPr>
        <w:bidi w:val="0"/>
        <w:spacing w:line="276" w:lineRule="auto"/>
        <w:rPr>
          <w:rFonts w:asciiTheme="minorBidi" w:hAnsiTheme="minorBidi"/>
          <w:color w:val="000000" w:themeColor="text1"/>
          <w:sz w:val="28"/>
          <w:szCs w:val="28"/>
          <w:lang w:bidi="ar-EG"/>
        </w:rPr>
      </w:pPr>
    </w:p>
    <w:sectPr w:rsidR="003C57E4" w:rsidRPr="003C57E4" w:rsidSect="008717A8">
      <w:headerReference w:type="default" r:id="rId8"/>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E2F" w:rsidRDefault="005F3E2F" w:rsidP="00F94431">
      <w:pPr>
        <w:spacing w:before="0" w:after="0"/>
      </w:pPr>
      <w:r>
        <w:separator/>
      </w:r>
    </w:p>
  </w:endnote>
  <w:endnote w:type="continuationSeparator" w:id="0">
    <w:p w:rsidR="005F3E2F" w:rsidRDefault="005F3E2F" w:rsidP="00F944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6B5" w:rsidRPr="001E36B5" w:rsidRDefault="001E36B5">
    <w:pPr>
      <w:pStyle w:val="Footer"/>
      <w:rPr>
        <w:rFonts w:asciiTheme="minorBidi" w:hAnsiTheme="minorBidi"/>
        <w:sz w:val="28"/>
        <w:szCs w:val="28"/>
        <w:rtl/>
        <w:lang w:bidi="ar-EG"/>
      </w:rPr>
    </w:pPr>
    <w:r w:rsidRPr="001E36B5">
      <w:rPr>
        <w:noProof/>
        <w:color w:val="5B9BD5" w:themeColor="accent1"/>
      </w:rPr>
      <mc:AlternateContent>
        <mc:Choice Requires="wps">
          <w:drawing>
            <wp:anchor distT="0" distB="0" distL="114300" distR="114300" simplePos="0" relativeHeight="251661312" behindDoc="0" locked="0" layoutInCell="1" allowOverlap="1" wp14:anchorId="72EF9709" wp14:editId="6C821DC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65FE878" id="Rectangle 452" o:spid="_x0000_s1026" style="position:absolute;left:0;text-align:left;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1E36B5">
      <w:rPr>
        <w:color w:val="5B9BD5" w:themeColor="accent1"/>
      </w:rPr>
      <w:t xml:space="preserve"> </w:t>
    </w:r>
    <w:r w:rsidRPr="001E36B5">
      <w:rPr>
        <w:rFonts w:asciiTheme="minorBidi" w:eastAsiaTheme="majorEastAsia" w:hAnsiTheme="minorBidi"/>
        <w:color w:val="5B9BD5" w:themeColor="accent1"/>
        <w:sz w:val="28"/>
        <w:szCs w:val="28"/>
      </w:rPr>
      <w:t xml:space="preserve">pg. </w:t>
    </w:r>
    <w:r w:rsidRPr="001E36B5">
      <w:rPr>
        <w:rFonts w:asciiTheme="minorBidi" w:eastAsiaTheme="minorEastAsia" w:hAnsiTheme="minorBidi"/>
        <w:color w:val="5B9BD5" w:themeColor="accent1"/>
        <w:sz w:val="28"/>
        <w:szCs w:val="28"/>
      </w:rPr>
      <w:fldChar w:fldCharType="begin"/>
    </w:r>
    <w:r w:rsidRPr="001E36B5">
      <w:rPr>
        <w:rFonts w:asciiTheme="minorBidi" w:hAnsiTheme="minorBidi"/>
        <w:color w:val="5B9BD5" w:themeColor="accent1"/>
        <w:sz w:val="28"/>
        <w:szCs w:val="28"/>
      </w:rPr>
      <w:instrText xml:space="preserve"> PAGE    \* MERGEFORMAT </w:instrText>
    </w:r>
    <w:r w:rsidRPr="001E36B5">
      <w:rPr>
        <w:rFonts w:asciiTheme="minorBidi" w:eastAsiaTheme="minorEastAsia" w:hAnsiTheme="minorBidi"/>
        <w:color w:val="5B9BD5" w:themeColor="accent1"/>
        <w:sz w:val="28"/>
        <w:szCs w:val="28"/>
      </w:rPr>
      <w:fldChar w:fldCharType="separate"/>
    </w:r>
    <w:r w:rsidR="0051000E" w:rsidRPr="0051000E">
      <w:rPr>
        <w:rFonts w:asciiTheme="minorBidi" w:eastAsiaTheme="majorEastAsia" w:hAnsiTheme="minorBidi"/>
        <w:noProof/>
        <w:color w:val="5B9BD5" w:themeColor="accent1"/>
        <w:sz w:val="28"/>
        <w:szCs w:val="28"/>
        <w:rtl/>
      </w:rPr>
      <w:t>12</w:t>
    </w:r>
    <w:r w:rsidRPr="001E36B5">
      <w:rPr>
        <w:rFonts w:asciiTheme="minorBidi" w:eastAsiaTheme="majorEastAsia" w:hAnsiTheme="minorBidi"/>
        <w:noProof/>
        <w:color w:val="5B9BD5" w:themeColor="accent1"/>
        <w:sz w:val="28"/>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E2F" w:rsidRDefault="005F3E2F" w:rsidP="00F94431">
      <w:pPr>
        <w:spacing w:before="0" w:after="0"/>
      </w:pPr>
      <w:r>
        <w:separator/>
      </w:r>
    </w:p>
  </w:footnote>
  <w:footnote w:type="continuationSeparator" w:id="0">
    <w:p w:rsidR="005F3E2F" w:rsidRDefault="005F3E2F" w:rsidP="00F94431">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7A8" w:rsidRPr="008717A8" w:rsidRDefault="008717A8" w:rsidP="008717A8">
    <w:pPr>
      <w:pStyle w:val="Header"/>
      <w:rPr>
        <w:color w:val="C00000"/>
        <w:sz w:val="32"/>
        <w:szCs w:val="32"/>
      </w:rPr>
    </w:pPr>
    <w:r w:rsidRPr="008717A8">
      <w:rPr>
        <w:color w:val="C00000"/>
        <w:sz w:val="32"/>
        <w:szCs w:val="32"/>
      </w:rPr>
      <w:t>Republic of Yemen</w:t>
    </w:r>
  </w:p>
  <w:p w:rsidR="001E36B5" w:rsidRPr="008717A8" w:rsidRDefault="008717A8" w:rsidP="008717A8">
    <w:pPr>
      <w:pStyle w:val="Header"/>
      <w:rPr>
        <w:color w:val="000000" w:themeColor="text1"/>
        <w:sz w:val="32"/>
        <w:szCs w:val="32"/>
      </w:rPr>
    </w:pPr>
    <w:r w:rsidRPr="008717A8">
      <w:rPr>
        <w:color w:val="000000" w:themeColor="text1"/>
        <w:sz w:val="32"/>
        <w:szCs w:val="32"/>
      </w:rPr>
      <w:t>Ministry of Electricity and Energy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pt;height:10pt;visibility:visible;mso-wrap-style:square" o:bullet="t">
        <v:imagedata r:id="rId1" o:title=""/>
      </v:shape>
    </w:pict>
  </w:numPicBullet>
  <w:abstractNum w:abstractNumId="0" w15:restartNumberingAfterBreak="0">
    <w:nsid w:val="06201CB3"/>
    <w:multiLevelType w:val="hybridMultilevel"/>
    <w:tmpl w:val="463E15E0"/>
    <w:lvl w:ilvl="0" w:tplc="F8102430">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CE1646"/>
    <w:multiLevelType w:val="hybridMultilevel"/>
    <w:tmpl w:val="60DE7A96"/>
    <w:lvl w:ilvl="0" w:tplc="F8102430">
      <w:start w:val="1"/>
      <w:numFmt w:val="bullet"/>
      <w:lvlText w:val="❖"/>
      <w:lvlJc w:val="left"/>
      <w:pPr>
        <w:ind w:left="1434" w:hanging="360"/>
      </w:p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 w15:restartNumberingAfterBreak="0">
    <w:nsid w:val="10E43151"/>
    <w:multiLevelType w:val="hybridMultilevel"/>
    <w:tmpl w:val="5874ACE0"/>
    <w:lvl w:ilvl="0" w:tplc="04090011">
      <w:start w:val="1"/>
      <w:numFmt w:val="decimal"/>
      <w:lvlText w:val="%1)"/>
      <w:lvlJc w:val="left"/>
      <w:pPr>
        <w:ind w:left="1794" w:hanging="360"/>
      </w:p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3" w15:restartNumberingAfterBreak="0">
    <w:nsid w:val="14912FCF"/>
    <w:multiLevelType w:val="hybridMultilevel"/>
    <w:tmpl w:val="E4CAA434"/>
    <w:lvl w:ilvl="0" w:tplc="0409000F">
      <w:start w:val="1"/>
      <w:numFmt w:val="decimal"/>
      <w:lvlText w:val="%1."/>
      <w:lvlJc w:val="left"/>
      <w:pPr>
        <w:ind w:left="1434" w:hanging="360"/>
      </w:pPr>
    </w:lvl>
    <w:lvl w:ilvl="1" w:tplc="04090019">
      <w:start w:val="1"/>
      <w:numFmt w:val="lowerLetter"/>
      <w:lvlText w:val="%2."/>
      <w:lvlJc w:val="left"/>
      <w:pPr>
        <w:ind w:left="2154" w:hanging="360"/>
      </w:pPr>
    </w:lvl>
    <w:lvl w:ilvl="2" w:tplc="0409001B">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4" w15:restartNumberingAfterBreak="0">
    <w:nsid w:val="1B1947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7D29DA"/>
    <w:multiLevelType w:val="hybridMultilevel"/>
    <w:tmpl w:val="9B30ECE4"/>
    <w:lvl w:ilvl="0" w:tplc="04090001">
      <w:start w:val="1"/>
      <w:numFmt w:val="bullet"/>
      <w:lvlText w:val=""/>
      <w:lvlJc w:val="left"/>
      <w:pPr>
        <w:tabs>
          <w:tab w:val="num" w:pos="720"/>
        </w:tabs>
        <w:ind w:left="720" w:hanging="360"/>
      </w:pPr>
      <w:rPr>
        <w:rFonts w:ascii="Symbol" w:hAnsi="Symbol" w:hint="default"/>
      </w:rPr>
    </w:lvl>
    <w:lvl w:ilvl="1" w:tplc="A4FABC9C" w:tentative="1">
      <w:start w:val="1"/>
      <w:numFmt w:val="bullet"/>
      <w:lvlText w:val=""/>
      <w:lvlJc w:val="left"/>
      <w:pPr>
        <w:tabs>
          <w:tab w:val="num" w:pos="1440"/>
        </w:tabs>
        <w:ind w:left="1440" w:hanging="360"/>
      </w:pPr>
      <w:rPr>
        <w:rFonts w:ascii="Symbol" w:hAnsi="Symbol" w:hint="default"/>
      </w:rPr>
    </w:lvl>
    <w:lvl w:ilvl="2" w:tplc="37ECDABE" w:tentative="1">
      <w:start w:val="1"/>
      <w:numFmt w:val="bullet"/>
      <w:lvlText w:val=""/>
      <w:lvlJc w:val="left"/>
      <w:pPr>
        <w:tabs>
          <w:tab w:val="num" w:pos="2160"/>
        </w:tabs>
        <w:ind w:left="2160" w:hanging="360"/>
      </w:pPr>
      <w:rPr>
        <w:rFonts w:ascii="Symbol" w:hAnsi="Symbol" w:hint="default"/>
      </w:rPr>
    </w:lvl>
    <w:lvl w:ilvl="3" w:tplc="39E8F036" w:tentative="1">
      <w:start w:val="1"/>
      <w:numFmt w:val="bullet"/>
      <w:lvlText w:val=""/>
      <w:lvlJc w:val="left"/>
      <w:pPr>
        <w:tabs>
          <w:tab w:val="num" w:pos="2880"/>
        </w:tabs>
        <w:ind w:left="2880" w:hanging="360"/>
      </w:pPr>
      <w:rPr>
        <w:rFonts w:ascii="Symbol" w:hAnsi="Symbol" w:hint="default"/>
      </w:rPr>
    </w:lvl>
    <w:lvl w:ilvl="4" w:tplc="F61ACD98" w:tentative="1">
      <w:start w:val="1"/>
      <w:numFmt w:val="bullet"/>
      <w:lvlText w:val=""/>
      <w:lvlJc w:val="left"/>
      <w:pPr>
        <w:tabs>
          <w:tab w:val="num" w:pos="3600"/>
        </w:tabs>
        <w:ind w:left="3600" w:hanging="360"/>
      </w:pPr>
      <w:rPr>
        <w:rFonts w:ascii="Symbol" w:hAnsi="Symbol" w:hint="default"/>
      </w:rPr>
    </w:lvl>
    <w:lvl w:ilvl="5" w:tplc="C1F215EC" w:tentative="1">
      <w:start w:val="1"/>
      <w:numFmt w:val="bullet"/>
      <w:lvlText w:val=""/>
      <w:lvlJc w:val="left"/>
      <w:pPr>
        <w:tabs>
          <w:tab w:val="num" w:pos="4320"/>
        </w:tabs>
        <w:ind w:left="4320" w:hanging="360"/>
      </w:pPr>
      <w:rPr>
        <w:rFonts w:ascii="Symbol" w:hAnsi="Symbol" w:hint="default"/>
      </w:rPr>
    </w:lvl>
    <w:lvl w:ilvl="6" w:tplc="64A8E4B6" w:tentative="1">
      <w:start w:val="1"/>
      <w:numFmt w:val="bullet"/>
      <w:lvlText w:val=""/>
      <w:lvlJc w:val="left"/>
      <w:pPr>
        <w:tabs>
          <w:tab w:val="num" w:pos="5040"/>
        </w:tabs>
        <w:ind w:left="5040" w:hanging="360"/>
      </w:pPr>
      <w:rPr>
        <w:rFonts w:ascii="Symbol" w:hAnsi="Symbol" w:hint="default"/>
      </w:rPr>
    </w:lvl>
    <w:lvl w:ilvl="7" w:tplc="9E7A45E6" w:tentative="1">
      <w:start w:val="1"/>
      <w:numFmt w:val="bullet"/>
      <w:lvlText w:val=""/>
      <w:lvlJc w:val="left"/>
      <w:pPr>
        <w:tabs>
          <w:tab w:val="num" w:pos="5760"/>
        </w:tabs>
        <w:ind w:left="5760" w:hanging="360"/>
      </w:pPr>
      <w:rPr>
        <w:rFonts w:ascii="Symbol" w:hAnsi="Symbol" w:hint="default"/>
      </w:rPr>
    </w:lvl>
    <w:lvl w:ilvl="8" w:tplc="14FA381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0E23921"/>
    <w:multiLevelType w:val="hybridMultilevel"/>
    <w:tmpl w:val="C3BEC4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C62301"/>
    <w:multiLevelType w:val="hybridMultilevel"/>
    <w:tmpl w:val="1D2A2EAE"/>
    <w:lvl w:ilvl="0" w:tplc="04090001">
      <w:start w:val="1"/>
      <w:numFmt w:val="bullet"/>
      <w:lvlText w:val=""/>
      <w:lvlJc w:val="left"/>
      <w:pPr>
        <w:ind w:left="1794" w:hanging="360"/>
      </w:pPr>
      <w:rPr>
        <w:rFonts w:ascii="Symbol" w:hAnsi="Symbol" w:hint="default"/>
      </w:rPr>
    </w:lvl>
    <w:lvl w:ilvl="1" w:tplc="04090003" w:tentative="1">
      <w:start w:val="1"/>
      <w:numFmt w:val="bullet"/>
      <w:lvlText w:val="o"/>
      <w:lvlJc w:val="left"/>
      <w:pPr>
        <w:ind w:left="2514" w:hanging="360"/>
      </w:pPr>
      <w:rPr>
        <w:rFonts w:ascii="Courier New" w:hAnsi="Courier New" w:cs="Courier New" w:hint="default"/>
      </w:rPr>
    </w:lvl>
    <w:lvl w:ilvl="2" w:tplc="04090005" w:tentative="1">
      <w:start w:val="1"/>
      <w:numFmt w:val="bullet"/>
      <w:lvlText w:val=""/>
      <w:lvlJc w:val="left"/>
      <w:pPr>
        <w:ind w:left="3234" w:hanging="360"/>
      </w:pPr>
      <w:rPr>
        <w:rFonts w:ascii="Wingdings" w:hAnsi="Wingdings" w:hint="default"/>
      </w:rPr>
    </w:lvl>
    <w:lvl w:ilvl="3" w:tplc="04090001" w:tentative="1">
      <w:start w:val="1"/>
      <w:numFmt w:val="bullet"/>
      <w:lvlText w:val=""/>
      <w:lvlJc w:val="left"/>
      <w:pPr>
        <w:ind w:left="3954" w:hanging="360"/>
      </w:pPr>
      <w:rPr>
        <w:rFonts w:ascii="Symbol" w:hAnsi="Symbol" w:hint="default"/>
      </w:rPr>
    </w:lvl>
    <w:lvl w:ilvl="4" w:tplc="04090003" w:tentative="1">
      <w:start w:val="1"/>
      <w:numFmt w:val="bullet"/>
      <w:lvlText w:val="o"/>
      <w:lvlJc w:val="left"/>
      <w:pPr>
        <w:ind w:left="4674" w:hanging="360"/>
      </w:pPr>
      <w:rPr>
        <w:rFonts w:ascii="Courier New" w:hAnsi="Courier New" w:cs="Courier New" w:hint="default"/>
      </w:rPr>
    </w:lvl>
    <w:lvl w:ilvl="5" w:tplc="04090005" w:tentative="1">
      <w:start w:val="1"/>
      <w:numFmt w:val="bullet"/>
      <w:lvlText w:val=""/>
      <w:lvlJc w:val="left"/>
      <w:pPr>
        <w:ind w:left="5394" w:hanging="360"/>
      </w:pPr>
      <w:rPr>
        <w:rFonts w:ascii="Wingdings" w:hAnsi="Wingdings" w:hint="default"/>
      </w:rPr>
    </w:lvl>
    <w:lvl w:ilvl="6" w:tplc="04090001" w:tentative="1">
      <w:start w:val="1"/>
      <w:numFmt w:val="bullet"/>
      <w:lvlText w:val=""/>
      <w:lvlJc w:val="left"/>
      <w:pPr>
        <w:ind w:left="6114" w:hanging="360"/>
      </w:pPr>
      <w:rPr>
        <w:rFonts w:ascii="Symbol" w:hAnsi="Symbol" w:hint="default"/>
      </w:rPr>
    </w:lvl>
    <w:lvl w:ilvl="7" w:tplc="04090003" w:tentative="1">
      <w:start w:val="1"/>
      <w:numFmt w:val="bullet"/>
      <w:lvlText w:val="o"/>
      <w:lvlJc w:val="left"/>
      <w:pPr>
        <w:ind w:left="6834" w:hanging="360"/>
      </w:pPr>
      <w:rPr>
        <w:rFonts w:ascii="Courier New" w:hAnsi="Courier New" w:cs="Courier New" w:hint="default"/>
      </w:rPr>
    </w:lvl>
    <w:lvl w:ilvl="8" w:tplc="04090005" w:tentative="1">
      <w:start w:val="1"/>
      <w:numFmt w:val="bullet"/>
      <w:lvlText w:val=""/>
      <w:lvlJc w:val="left"/>
      <w:pPr>
        <w:ind w:left="7554" w:hanging="360"/>
      </w:pPr>
      <w:rPr>
        <w:rFonts w:ascii="Wingdings" w:hAnsi="Wingdings" w:hint="default"/>
      </w:rPr>
    </w:lvl>
  </w:abstractNum>
  <w:abstractNum w:abstractNumId="8" w15:restartNumberingAfterBreak="0">
    <w:nsid w:val="2C364C93"/>
    <w:multiLevelType w:val="hybridMultilevel"/>
    <w:tmpl w:val="DA880F70"/>
    <w:lvl w:ilvl="0" w:tplc="04090011">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9" w15:restartNumberingAfterBreak="0">
    <w:nsid w:val="2C671553"/>
    <w:multiLevelType w:val="hybridMultilevel"/>
    <w:tmpl w:val="9B940A72"/>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0" w15:restartNumberingAfterBreak="0">
    <w:nsid w:val="31A84294"/>
    <w:multiLevelType w:val="hybridMultilevel"/>
    <w:tmpl w:val="CB0C22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2F08AF"/>
    <w:multiLevelType w:val="hybridMultilevel"/>
    <w:tmpl w:val="56AEA518"/>
    <w:lvl w:ilvl="0" w:tplc="0409001B">
      <w:start w:val="1"/>
      <w:numFmt w:val="lowerRoman"/>
      <w:lvlText w:val="%1."/>
      <w:lvlJc w:val="righ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2" w15:restartNumberingAfterBreak="0">
    <w:nsid w:val="467E0679"/>
    <w:multiLevelType w:val="multilevel"/>
    <w:tmpl w:val="243C9540"/>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5430DF"/>
    <w:multiLevelType w:val="hybridMultilevel"/>
    <w:tmpl w:val="3D02F5E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B50EC1"/>
    <w:multiLevelType w:val="multilevel"/>
    <w:tmpl w:val="243C9540"/>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395D44"/>
    <w:multiLevelType w:val="hybridMultilevel"/>
    <w:tmpl w:val="AA3EAC0A"/>
    <w:lvl w:ilvl="0" w:tplc="04090011">
      <w:start w:val="1"/>
      <w:numFmt w:val="decimal"/>
      <w:lvlText w:val="%1)"/>
      <w:lvlJc w:val="left"/>
      <w:pPr>
        <w:ind w:left="1134" w:hanging="42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6" w15:restartNumberingAfterBreak="0">
    <w:nsid w:val="5A473005"/>
    <w:multiLevelType w:val="hybridMultilevel"/>
    <w:tmpl w:val="D6A288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364746"/>
    <w:multiLevelType w:val="hybridMultilevel"/>
    <w:tmpl w:val="1F36D63C"/>
    <w:lvl w:ilvl="0" w:tplc="04090011">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8" w15:restartNumberingAfterBreak="0">
    <w:nsid w:val="6069762D"/>
    <w:multiLevelType w:val="hybridMultilevel"/>
    <w:tmpl w:val="DF706042"/>
    <w:lvl w:ilvl="0" w:tplc="0409001B">
      <w:start w:val="1"/>
      <w:numFmt w:val="lowerRoman"/>
      <w:lvlText w:val="%1."/>
      <w:lvlJc w:val="right"/>
      <w:pPr>
        <w:ind w:left="1074" w:hanging="360"/>
      </w:p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9" w15:restartNumberingAfterBreak="0">
    <w:nsid w:val="60E7370E"/>
    <w:multiLevelType w:val="hybridMultilevel"/>
    <w:tmpl w:val="B84A82B8"/>
    <w:lvl w:ilvl="0" w:tplc="0409001B">
      <w:start w:val="1"/>
      <w:numFmt w:val="lowerRoman"/>
      <w:lvlText w:val="%1."/>
      <w:lvlJc w:val="right"/>
      <w:pPr>
        <w:ind w:left="1134" w:hanging="42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0" w15:restartNumberingAfterBreak="0">
    <w:nsid w:val="61B7635E"/>
    <w:multiLevelType w:val="hybridMultilevel"/>
    <w:tmpl w:val="C2D277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6A7CC8"/>
    <w:multiLevelType w:val="hybridMultilevel"/>
    <w:tmpl w:val="F06E529A"/>
    <w:lvl w:ilvl="0" w:tplc="F01878EC">
      <w:start w:val="1"/>
      <w:numFmt w:val="bullet"/>
      <w:lvlText w:val="▪"/>
      <w:lvlJc w:val="left"/>
      <w:pPr>
        <w:ind w:left="1434" w:hanging="360"/>
      </w:p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2" w15:restartNumberingAfterBreak="0">
    <w:nsid w:val="662313E2"/>
    <w:multiLevelType w:val="hybridMultilevel"/>
    <w:tmpl w:val="124680DE"/>
    <w:lvl w:ilvl="0" w:tplc="BA2A9482">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6F3489"/>
    <w:multiLevelType w:val="hybridMultilevel"/>
    <w:tmpl w:val="363023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735D6A"/>
    <w:multiLevelType w:val="hybridMultilevel"/>
    <w:tmpl w:val="F4ECAB58"/>
    <w:lvl w:ilvl="0" w:tplc="F8102430">
      <w:start w:val="1"/>
      <w:numFmt w:val="bullet"/>
      <w:lvlText w:val="❖"/>
      <w:lvlJc w:val="left"/>
      <w:pPr>
        <w:ind w:left="1434" w:hanging="360"/>
      </w:p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5" w15:restartNumberingAfterBreak="0">
    <w:nsid w:val="6CCB7471"/>
    <w:multiLevelType w:val="hybridMultilevel"/>
    <w:tmpl w:val="ACD606F4"/>
    <w:lvl w:ilvl="0" w:tplc="F8102430">
      <w:start w:val="1"/>
      <w:numFmt w:val="bullet"/>
      <w:lvlText w:val="❖"/>
      <w:lvlJc w:val="left"/>
      <w:pPr>
        <w:ind w:left="1434" w:hanging="360"/>
      </w:p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6" w15:restartNumberingAfterBreak="0">
    <w:nsid w:val="6D187E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FE608B"/>
    <w:multiLevelType w:val="hybridMultilevel"/>
    <w:tmpl w:val="8B5A670C"/>
    <w:lvl w:ilvl="0" w:tplc="F810243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BC53A8"/>
    <w:multiLevelType w:val="hybridMultilevel"/>
    <w:tmpl w:val="203ABAF4"/>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9" w15:restartNumberingAfterBreak="0">
    <w:nsid w:val="7319650D"/>
    <w:multiLevelType w:val="hybridMultilevel"/>
    <w:tmpl w:val="DDAA4AF8"/>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0" w15:restartNumberingAfterBreak="0">
    <w:nsid w:val="76D220A2"/>
    <w:multiLevelType w:val="hybridMultilevel"/>
    <w:tmpl w:val="2FF4260C"/>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1" w15:restartNumberingAfterBreak="0">
    <w:nsid w:val="7A265296"/>
    <w:multiLevelType w:val="hybridMultilevel"/>
    <w:tmpl w:val="258A64C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54448A"/>
    <w:multiLevelType w:val="hybridMultilevel"/>
    <w:tmpl w:val="03CAAD4A"/>
    <w:lvl w:ilvl="0" w:tplc="C1846DB4">
      <w:start w:val="1"/>
      <w:numFmt w:val="decimal"/>
      <w:lvlText w:val="(%1)"/>
      <w:lvlJc w:val="left"/>
      <w:pPr>
        <w:ind w:left="1134" w:hanging="42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3" w15:restartNumberingAfterBreak="0">
    <w:nsid w:val="7C9E0E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3"/>
  </w:num>
  <w:num w:numId="3">
    <w:abstractNumId w:val="30"/>
  </w:num>
  <w:num w:numId="4">
    <w:abstractNumId w:val="5"/>
  </w:num>
  <w:num w:numId="5">
    <w:abstractNumId w:val="22"/>
  </w:num>
  <w:num w:numId="6">
    <w:abstractNumId w:val="7"/>
  </w:num>
  <w:num w:numId="7">
    <w:abstractNumId w:val="9"/>
  </w:num>
  <w:num w:numId="8">
    <w:abstractNumId w:val="21"/>
  </w:num>
  <w:num w:numId="9">
    <w:abstractNumId w:val="29"/>
  </w:num>
  <w:num w:numId="10">
    <w:abstractNumId w:val="27"/>
  </w:num>
  <w:num w:numId="11">
    <w:abstractNumId w:val="0"/>
  </w:num>
  <w:num w:numId="12">
    <w:abstractNumId w:val="24"/>
  </w:num>
  <w:num w:numId="13">
    <w:abstractNumId w:val="1"/>
  </w:num>
  <w:num w:numId="14">
    <w:abstractNumId w:val="25"/>
  </w:num>
  <w:num w:numId="15">
    <w:abstractNumId w:val="33"/>
  </w:num>
  <w:num w:numId="16">
    <w:abstractNumId w:val="4"/>
  </w:num>
  <w:num w:numId="17">
    <w:abstractNumId w:val="26"/>
  </w:num>
  <w:num w:numId="18">
    <w:abstractNumId w:val="20"/>
  </w:num>
  <w:num w:numId="19">
    <w:abstractNumId w:val="13"/>
  </w:num>
  <w:num w:numId="20">
    <w:abstractNumId w:val="31"/>
  </w:num>
  <w:num w:numId="21">
    <w:abstractNumId w:val="8"/>
  </w:num>
  <w:num w:numId="22">
    <w:abstractNumId w:val="32"/>
  </w:num>
  <w:num w:numId="23">
    <w:abstractNumId w:val="15"/>
  </w:num>
  <w:num w:numId="24">
    <w:abstractNumId w:val="12"/>
  </w:num>
  <w:num w:numId="25">
    <w:abstractNumId w:val="14"/>
  </w:num>
  <w:num w:numId="26">
    <w:abstractNumId w:val="11"/>
  </w:num>
  <w:num w:numId="27">
    <w:abstractNumId w:val="17"/>
  </w:num>
  <w:num w:numId="28">
    <w:abstractNumId w:val="2"/>
  </w:num>
  <w:num w:numId="29">
    <w:abstractNumId w:val="18"/>
  </w:num>
  <w:num w:numId="30">
    <w:abstractNumId w:val="19"/>
  </w:num>
  <w:num w:numId="31">
    <w:abstractNumId w:val="16"/>
  </w:num>
  <w:num w:numId="32">
    <w:abstractNumId w:val="10"/>
  </w:num>
  <w:num w:numId="33">
    <w:abstractNumId w:val="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431"/>
    <w:rsid w:val="000061CE"/>
    <w:rsid w:val="000078FF"/>
    <w:rsid w:val="000252D5"/>
    <w:rsid w:val="000267A8"/>
    <w:rsid w:val="00040A39"/>
    <w:rsid w:val="00045CF9"/>
    <w:rsid w:val="00060F25"/>
    <w:rsid w:val="00077C83"/>
    <w:rsid w:val="000832FA"/>
    <w:rsid w:val="000857ED"/>
    <w:rsid w:val="00086D46"/>
    <w:rsid w:val="00104235"/>
    <w:rsid w:val="00120AB4"/>
    <w:rsid w:val="00121CD7"/>
    <w:rsid w:val="00130F5D"/>
    <w:rsid w:val="00137A43"/>
    <w:rsid w:val="00144031"/>
    <w:rsid w:val="001570E3"/>
    <w:rsid w:val="001732F7"/>
    <w:rsid w:val="001740DD"/>
    <w:rsid w:val="00192D86"/>
    <w:rsid w:val="001B09C5"/>
    <w:rsid w:val="001C18AC"/>
    <w:rsid w:val="001C73FB"/>
    <w:rsid w:val="001D525B"/>
    <w:rsid w:val="001E36B5"/>
    <w:rsid w:val="001E47EC"/>
    <w:rsid w:val="001F260F"/>
    <w:rsid w:val="001F68B6"/>
    <w:rsid w:val="00201FA7"/>
    <w:rsid w:val="002240CD"/>
    <w:rsid w:val="002251D8"/>
    <w:rsid w:val="0022662D"/>
    <w:rsid w:val="002411C8"/>
    <w:rsid w:val="00254D3D"/>
    <w:rsid w:val="002765A4"/>
    <w:rsid w:val="002C09C4"/>
    <w:rsid w:val="002C6C78"/>
    <w:rsid w:val="002D521E"/>
    <w:rsid w:val="002F65CD"/>
    <w:rsid w:val="00300D12"/>
    <w:rsid w:val="00303809"/>
    <w:rsid w:val="0033222F"/>
    <w:rsid w:val="00375861"/>
    <w:rsid w:val="00380540"/>
    <w:rsid w:val="00383C98"/>
    <w:rsid w:val="003B6DDE"/>
    <w:rsid w:val="003C57E4"/>
    <w:rsid w:val="003D52EE"/>
    <w:rsid w:val="003E7DA6"/>
    <w:rsid w:val="004379A6"/>
    <w:rsid w:val="0046315D"/>
    <w:rsid w:val="00464106"/>
    <w:rsid w:val="004775D8"/>
    <w:rsid w:val="00495132"/>
    <w:rsid w:val="00495F04"/>
    <w:rsid w:val="004A3F6F"/>
    <w:rsid w:val="004B31D3"/>
    <w:rsid w:val="004B5060"/>
    <w:rsid w:val="004B7D43"/>
    <w:rsid w:val="004C73C4"/>
    <w:rsid w:val="004E6346"/>
    <w:rsid w:val="0051000E"/>
    <w:rsid w:val="005130F3"/>
    <w:rsid w:val="0053460F"/>
    <w:rsid w:val="00553F50"/>
    <w:rsid w:val="00581284"/>
    <w:rsid w:val="005D02B7"/>
    <w:rsid w:val="005F3E2F"/>
    <w:rsid w:val="005F691F"/>
    <w:rsid w:val="006C6EBD"/>
    <w:rsid w:val="006C77DC"/>
    <w:rsid w:val="006F7577"/>
    <w:rsid w:val="006F76EB"/>
    <w:rsid w:val="00707D40"/>
    <w:rsid w:val="00715524"/>
    <w:rsid w:val="00723F1F"/>
    <w:rsid w:val="00724689"/>
    <w:rsid w:val="0074626C"/>
    <w:rsid w:val="007719AC"/>
    <w:rsid w:val="00796283"/>
    <w:rsid w:val="00797639"/>
    <w:rsid w:val="007C2EA4"/>
    <w:rsid w:val="007C424A"/>
    <w:rsid w:val="007E4143"/>
    <w:rsid w:val="007E42AA"/>
    <w:rsid w:val="007F5BD2"/>
    <w:rsid w:val="00806261"/>
    <w:rsid w:val="0080689A"/>
    <w:rsid w:val="00814948"/>
    <w:rsid w:val="008363FE"/>
    <w:rsid w:val="00854F69"/>
    <w:rsid w:val="0085764F"/>
    <w:rsid w:val="008717A8"/>
    <w:rsid w:val="008E5D9C"/>
    <w:rsid w:val="00934A1F"/>
    <w:rsid w:val="00945159"/>
    <w:rsid w:val="00946A6F"/>
    <w:rsid w:val="00955BA4"/>
    <w:rsid w:val="0098167F"/>
    <w:rsid w:val="00992B05"/>
    <w:rsid w:val="009A605B"/>
    <w:rsid w:val="009A695E"/>
    <w:rsid w:val="009B3A03"/>
    <w:rsid w:val="009D1FB7"/>
    <w:rsid w:val="009F29D4"/>
    <w:rsid w:val="00A275DF"/>
    <w:rsid w:val="00A53A5A"/>
    <w:rsid w:val="00A572F5"/>
    <w:rsid w:val="00A63FAA"/>
    <w:rsid w:val="00A707FA"/>
    <w:rsid w:val="00AC2691"/>
    <w:rsid w:val="00AD1D58"/>
    <w:rsid w:val="00AD2B60"/>
    <w:rsid w:val="00B06C31"/>
    <w:rsid w:val="00B26A6C"/>
    <w:rsid w:val="00B473D6"/>
    <w:rsid w:val="00B567CA"/>
    <w:rsid w:val="00B82C85"/>
    <w:rsid w:val="00B83802"/>
    <w:rsid w:val="00B87178"/>
    <w:rsid w:val="00B90E92"/>
    <w:rsid w:val="00B921A2"/>
    <w:rsid w:val="00BA1E7E"/>
    <w:rsid w:val="00BA246F"/>
    <w:rsid w:val="00BB46BB"/>
    <w:rsid w:val="00BC1639"/>
    <w:rsid w:val="00BF12C9"/>
    <w:rsid w:val="00BF77E3"/>
    <w:rsid w:val="00C075FC"/>
    <w:rsid w:val="00C259C5"/>
    <w:rsid w:val="00C26CA2"/>
    <w:rsid w:val="00C36CB5"/>
    <w:rsid w:val="00C45588"/>
    <w:rsid w:val="00CD428C"/>
    <w:rsid w:val="00CD465A"/>
    <w:rsid w:val="00CF3E45"/>
    <w:rsid w:val="00D01D79"/>
    <w:rsid w:val="00D211A8"/>
    <w:rsid w:val="00D505A4"/>
    <w:rsid w:val="00D6271E"/>
    <w:rsid w:val="00D637C1"/>
    <w:rsid w:val="00D751EB"/>
    <w:rsid w:val="00D81542"/>
    <w:rsid w:val="00D84B78"/>
    <w:rsid w:val="00D91E0E"/>
    <w:rsid w:val="00DA458F"/>
    <w:rsid w:val="00DB3328"/>
    <w:rsid w:val="00DB6D46"/>
    <w:rsid w:val="00DF221C"/>
    <w:rsid w:val="00E05DDB"/>
    <w:rsid w:val="00E20833"/>
    <w:rsid w:val="00E253ED"/>
    <w:rsid w:val="00E4254A"/>
    <w:rsid w:val="00E47016"/>
    <w:rsid w:val="00E50DEB"/>
    <w:rsid w:val="00E901AD"/>
    <w:rsid w:val="00EA3FAD"/>
    <w:rsid w:val="00EA55E8"/>
    <w:rsid w:val="00EB0E40"/>
    <w:rsid w:val="00EB3956"/>
    <w:rsid w:val="00EB7A70"/>
    <w:rsid w:val="00EB7E52"/>
    <w:rsid w:val="00EC4EAC"/>
    <w:rsid w:val="00EE2459"/>
    <w:rsid w:val="00EE2F36"/>
    <w:rsid w:val="00EE4A84"/>
    <w:rsid w:val="00F16E6F"/>
    <w:rsid w:val="00F2000C"/>
    <w:rsid w:val="00F51823"/>
    <w:rsid w:val="00F574AC"/>
    <w:rsid w:val="00F64AEE"/>
    <w:rsid w:val="00F65815"/>
    <w:rsid w:val="00F94431"/>
    <w:rsid w:val="00FB37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F2E85"/>
  <w15:chartTrackingRefBased/>
  <w15:docId w15:val="{46298AB4-D2D7-43B9-8130-04494C73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bidi/>
        <w:spacing w:before="120" w:after="120"/>
        <w:ind w:left="7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431"/>
    <w:pPr>
      <w:tabs>
        <w:tab w:val="center" w:pos="4513"/>
        <w:tab w:val="right" w:pos="9026"/>
      </w:tabs>
      <w:spacing w:before="0" w:after="0"/>
    </w:pPr>
  </w:style>
  <w:style w:type="character" w:customStyle="1" w:styleId="HeaderChar">
    <w:name w:val="Header Char"/>
    <w:basedOn w:val="DefaultParagraphFont"/>
    <w:link w:val="Header"/>
    <w:uiPriority w:val="99"/>
    <w:rsid w:val="00F94431"/>
  </w:style>
  <w:style w:type="paragraph" w:styleId="Footer">
    <w:name w:val="footer"/>
    <w:basedOn w:val="Normal"/>
    <w:link w:val="FooterChar"/>
    <w:uiPriority w:val="99"/>
    <w:unhideWhenUsed/>
    <w:rsid w:val="00F94431"/>
    <w:pPr>
      <w:tabs>
        <w:tab w:val="center" w:pos="4513"/>
        <w:tab w:val="right" w:pos="9026"/>
      </w:tabs>
      <w:spacing w:before="0" w:after="0"/>
    </w:pPr>
  </w:style>
  <w:style w:type="character" w:customStyle="1" w:styleId="FooterChar">
    <w:name w:val="Footer Char"/>
    <w:basedOn w:val="DefaultParagraphFont"/>
    <w:link w:val="Footer"/>
    <w:uiPriority w:val="99"/>
    <w:rsid w:val="00F94431"/>
  </w:style>
  <w:style w:type="paragraph" w:styleId="ListParagraph">
    <w:name w:val="List Paragraph"/>
    <w:basedOn w:val="Normal"/>
    <w:uiPriority w:val="34"/>
    <w:qFormat/>
    <w:rsid w:val="001E47EC"/>
    <w:pPr>
      <w:ind w:left="720"/>
      <w:contextualSpacing/>
    </w:pPr>
  </w:style>
  <w:style w:type="table" w:styleId="TableGrid">
    <w:name w:val="Table Grid"/>
    <w:basedOn w:val="TableNormal"/>
    <w:uiPriority w:val="39"/>
    <w:rsid w:val="00D751E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73FB"/>
    <w:rPr>
      <w:sz w:val="16"/>
      <w:szCs w:val="16"/>
    </w:rPr>
  </w:style>
  <w:style w:type="paragraph" w:styleId="CommentText">
    <w:name w:val="annotation text"/>
    <w:basedOn w:val="Normal"/>
    <w:link w:val="CommentTextChar"/>
    <w:uiPriority w:val="99"/>
    <w:semiHidden/>
    <w:unhideWhenUsed/>
    <w:rsid w:val="001C73FB"/>
    <w:rPr>
      <w:sz w:val="20"/>
      <w:szCs w:val="20"/>
    </w:rPr>
  </w:style>
  <w:style w:type="character" w:customStyle="1" w:styleId="CommentTextChar">
    <w:name w:val="Comment Text Char"/>
    <w:basedOn w:val="DefaultParagraphFont"/>
    <w:link w:val="CommentText"/>
    <w:uiPriority w:val="99"/>
    <w:semiHidden/>
    <w:rsid w:val="001C73FB"/>
    <w:rPr>
      <w:sz w:val="20"/>
      <w:szCs w:val="20"/>
    </w:rPr>
  </w:style>
  <w:style w:type="paragraph" w:styleId="CommentSubject">
    <w:name w:val="annotation subject"/>
    <w:basedOn w:val="CommentText"/>
    <w:next w:val="CommentText"/>
    <w:link w:val="CommentSubjectChar"/>
    <w:uiPriority w:val="99"/>
    <w:semiHidden/>
    <w:unhideWhenUsed/>
    <w:rsid w:val="001C73FB"/>
    <w:rPr>
      <w:b/>
      <w:bCs/>
    </w:rPr>
  </w:style>
  <w:style w:type="character" w:customStyle="1" w:styleId="CommentSubjectChar">
    <w:name w:val="Comment Subject Char"/>
    <w:basedOn w:val="CommentTextChar"/>
    <w:link w:val="CommentSubject"/>
    <w:uiPriority w:val="99"/>
    <w:semiHidden/>
    <w:rsid w:val="001C73FB"/>
    <w:rPr>
      <w:b/>
      <w:bCs/>
      <w:sz w:val="20"/>
      <w:szCs w:val="20"/>
    </w:rPr>
  </w:style>
  <w:style w:type="paragraph" w:styleId="BalloonText">
    <w:name w:val="Balloon Text"/>
    <w:basedOn w:val="Normal"/>
    <w:link w:val="BalloonTextChar"/>
    <w:uiPriority w:val="99"/>
    <w:semiHidden/>
    <w:unhideWhenUsed/>
    <w:rsid w:val="001C73F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3FB"/>
    <w:rPr>
      <w:rFonts w:ascii="Segoe UI" w:hAnsi="Segoe UI" w:cs="Segoe UI"/>
      <w:sz w:val="18"/>
      <w:szCs w:val="18"/>
    </w:rPr>
  </w:style>
  <w:style w:type="table" w:styleId="PlainTable1">
    <w:name w:val="Plain Table 1"/>
    <w:basedOn w:val="TableNormal"/>
    <w:uiPriority w:val="41"/>
    <w:rsid w:val="0046410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178D2-B9BC-4EBD-8C82-3B016072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3277</Words>
  <Characters>18680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Republic of Yemen Ministry of Electricity and Energy</vt:lpstr>
    </vt:vector>
  </TitlesOfParts>
  <Company/>
  <LinksUpToDate>false</LinksUpToDate>
  <CharactersWithSpaces>21914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Yemen Ministry of Electricity and Energy</dc:title>
  <dc:subject/>
  <dc:creator>LENOVO</dc:creator>
  <cp:keywords/>
  <dc:description/>
  <cp:lastModifiedBy>LENOVO</cp:lastModifiedBy>
  <cp:revision>151</cp:revision>
  <dcterms:created xsi:type="dcterms:W3CDTF">2023-01-14T22:36:00Z</dcterms:created>
  <dcterms:modified xsi:type="dcterms:W3CDTF">2023-01-15T15:31:00Z</dcterms:modified>
</cp:coreProperties>
</file>